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21" w:rsidRPr="000E1321" w:rsidRDefault="000E1321" w:rsidP="000E1321">
      <w:pPr>
        <w:spacing w:after="120" w:line="240" w:lineRule="auto"/>
        <w:rPr>
          <w:rFonts w:ascii="Arial" w:eastAsia="Times New Roman" w:hAnsi="Arial" w:cs="Arial"/>
          <w:b/>
          <w:sz w:val="24"/>
          <w:szCs w:val="24"/>
        </w:rPr>
      </w:pPr>
      <w:r w:rsidRPr="000E1321">
        <w:rPr>
          <w:rFonts w:ascii="Arial" w:eastAsia="Times New Roman" w:hAnsi="Arial" w:cs="Arial"/>
          <w:b/>
          <w:sz w:val="24"/>
          <w:szCs w:val="24"/>
        </w:rPr>
        <w:t xml:space="preserve">Allied Health Research Newsletter – Issue 51, </w:t>
      </w:r>
      <w:r>
        <w:rPr>
          <w:rFonts w:ascii="Arial" w:eastAsia="Times New Roman" w:hAnsi="Arial" w:cs="Arial"/>
          <w:b/>
          <w:sz w:val="24"/>
          <w:szCs w:val="24"/>
        </w:rPr>
        <w:t>J</w:t>
      </w:r>
      <w:bookmarkStart w:id="0" w:name="_GoBack"/>
      <w:bookmarkEnd w:id="0"/>
      <w:r w:rsidRPr="000E1321">
        <w:rPr>
          <w:rFonts w:ascii="Arial" w:eastAsia="Times New Roman" w:hAnsi="Arial" w:cs="Arial"/>
          <w:b/>
          <w:sz w:val="24"/>
          <w:szCs w:val="24"/>
        </w:rPr>
        <w:t>une 2020</w:t>
      </w:r>
    </w:p>
    <w:p w:rsidR="000E1321" w:rsidRPr="000E1321" w:rsidRDefault="000E1321" w:rsidP="000E1321">
      <w:pPr>
        <w:keepNext/>
        <w:keepLines/>
        <w:spacing w:after="120" w:line="240" w:lineRule="auto"/>
        <w:outlineLvl w:val="1"/>
        <w:rPr>
          <w:rFonts w:ascii="Arial" w:eastAsiaTheme="majorEastAsia" w:hAnsi="Arial" w:cs="Arial"/>
          <w:b/>
          <w:bCs/>
          <w:color w:val="4F81BD" w:themeColor="accent1"/>
          <w:sz w:val="24"/>
          <w:szCs w:val="24"/>
        </w:rPr>
      </w:pPr>
    </w:p>
    <w:p w:rsidR="000E1321" w:rsidRPr="000E1321" w:rsidRDefault="000E1321" w:rsidP="000E1321">
      <w:pPr>
        <w:keepNext/>
        <w:keepLines/>
        <w:spacing w:after="120" w:line="240" w:lineRule="auto"/>
        <w:outlineLvl w:val="1"/>
        <w:rPr>
          <w:rFonts w:ascii="Arial" w:eastAsiaTheme="majorEastAsia" w:hAnsi="Arial" w:cs="Arial"/>
          <w:b/>
          <w:bCs/>
          <w:color w:val="4F81BD" w:themeColor="accent1"/>
          <w:sz w:val="32"/>
          <w:szCs w:val="24"/>
        </w:rPr>
      </w:pPr>
      <w:r w:rsidRPr="000E1321">
        <w:rPr>
          <w:rFonts w:ascii="Arial" w:eastAsiaTheme="majorEastAsia" w:hAnsi="Arial" w:cs="Arial"/>
          <w:b/>
          <w:bCs/>
          <w:color w:val="4F81BD" w:themeColor="accent1"/>
          <w:sz w:val="32"/>
          <w:szCs w:val="24"/>
        </w:rPr>
        <w:t>Allied Health Research pressing on through COVID-19</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bCs/>
          <w:color w:val="000000"/>
          <w:kern w:val="28"/>
          <w:sz w:val="24"/>
          <w:szCs w:val="24"/>
        </w:rPr>
      </w:pPr>
      <w:r w:rsidRPr="000E1321">
        <w:rPr>
          <w:rFonts w:ascii="Arial" w:eastAsia="Times New Roman" w:hAnsi="Arial" w:cs="Arial"/>
          <w:b/>
          <w:bCs/>
          <w:color w:val="000000"/>
          <w:kern w:val="28"/>
          <w:sz w:val="24"/>
          <w:szCs w:val="24"/>
        </w:rPr>
        <w:t xml:space="preserve">The COVID-19 pandemic has brought many challenges  and changes to our work over the last few months, but Allied Health research  services have continued to adapt and move forward. Here is a quick </w:t>
      </w:r>
      <w:r w:rsidRPr="000E1321">
        <w:rPr>
          <w:rFonts w:ascii="Arial" w:eastAsia="Times New Roman" w:hAnsi="Arial" w:cs="Arial"/>
          <w:b/>
          <w:bCs/>
          <w:color w:val="000000"/>
          <w:kern w:val="28"/>
          <w:sz w:val="24"/>
          <w:szCs w:val="24"/>
        </w:rPr>
        <w:br/>
        <w:t>summary of the current state of play.</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b/>
          <w:bCs/>
          <w:color w:val="006699"/>
          <w:kern w:val="28"/>
          <w:sz w:val="24"/>
          <w:szCs w:val="24"/>
        </w:rPr>
        <w:t>Staff of the allied health clinical research office continue to work remotely</w:t>
      </w:r>
      <w:r w:rsidRPr="000E1321">
        <w:rPr>
          <w:rFonts w:ascii="Arial" w:eastAsia="Times New Roman" w:hAnsi="Arial" w:cs="Arial"/>
          <w:color w:val="000000"/>
          <w:kern w:val="28"/>
          <w:sz w:val="24"/>
          <w:szCs w:val="24"/>
        </w:rPr>
        <w:t>, and will continue to do so pending further advice from the State Health Department. Nick Taylor and Katherine Harding continue to be available by email and are happy to meet with allied health clinicians via telephone or videoconference to provide research support.</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b/>
          <w:bCs/>
          <w:color w:val="006699"/>
          <w:kern w:val="28"/>
          <w:sz w:val="24"/>
          <w:szCs w:val="24"/>
        </w:rPr>
        <w:t xml:space="preserve">COVID-19 has led to some new research questions, </w:t>
      </w:r>
      <w:r w:rsidRPr="000E1321">
        <w:rPr>
          <w:rFonts w:ascii="Arial" w:eastAsia="Times New Roman" w:hAnsi="Arial" w:cs="Arial"/>
          <w:color w:val="000000"/>
          <w:kern w:val="28"/>
          <w:sz w:val="24"/>
          <w:szCs w:val="24"/>
        </w:rPr>
        <w:t xml:space="preserve">in order to support evidence-based decision making as services move beyond the current crisis. A staff survey about early experiences of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was completed in April. Other studies planned or underway include an evaluation of consumer perceptions of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an evaluation of </w:t>
      </w:r>
      <w:proofErr w:type="spellStart"/>
      <w:r w:rsidRPr="000E1321">
        <w:rPr>
          <w:rFonts w:ascii="Arial" w:eastAsia="Times New Roman" w:hAnsi="Arial" w:cs="Arial"/>
          <w:color w:val="000000"/>
          <w:kern w:val="28"/>
          <w:sz w:val="24"/>
          <w:szCs w:val="24"/>
        </w:rPr>
        <w:t>telerehabilitation</w:t>
      </w:r>
      <w:proofErr w:type="spellEnd"/>
      <w:r w:rsidRPr="000E1321">
        <w:rPr>
          <w:rFonts w:ascii="Arial" w:eastAsia="Times New Roman" w:hAnsi="Arial" w:cs="Arial"/>
          <w:color w:val="000000"/>
          <w:kern w:val="28"/>
          <w:sz w:val="24"/>
          <w:szCs w:val="24"/>
        </w:rPr>
        <w:t xml:space="preserve"> in oncology, and an evaluation of changes to the allied health leadership structure in response to the pandemic.</w:t>
      </w:r>
    </w:p>
    <w:p w:rsidR="000E1321" w:rsidRPr="000E1321" w:rsidRDefault="000E1321" w:rsidP="000E1321">
      <w:pPr>
        <w:widowControl w:val="0"/>
        <w:overflowPunct w:val="0"/>
        <w:autoSpaceDE w:val="0"/>
        <w:autoSpaceDN w:val="0"/>
        <w:adjustRightInd w:val="0"/>
        <w:spacing w:after="120" w:line="240" w:lineRule="auto"/>
        <w:ind w:left="19"/>
        <w:rPr>
          <w:rFonts w:ascii="Arial" w:eastAsia="Times New Roman" w:hAnsi="Arial" w:cs="Arial"/>
          <w:color w:val="000000"/>
          <w:kern w:val="28"/>
          <w:sz w:val="24"/>
          <w:szCs w:val="24"/>
        </w:rPr>
      </w:pPr>
      <w:r w:rsidRPr="000E1321">
        <w:rPr>
          <w:rFonts w:ascii="Arial" w:eastAsia="Times New Roman" w:hAnsi="Arial" w:cs="Arial"/>
          <w:b/>
          <w:bCs/>
          <w:color w:val="006699"/>
          <w:kern w:val="28"/>
          <w:sz w:val="24"/>
          <w:szCs w:val="24"/>
        </w:rPr>
        <w:t>Key projects are continuing</w:t>
      </w:r>
      <w:r w:rsidRPr="000E1321">
        <w:rPr>
          <w:rFonts w:ascii="Arial" w:eastAsia="Times New Roman" w:hAnsi="Arial" w:cs="Arial"/>
          <w:color w:val="000000"/>
          <w:kern w:val="28"/>
          <w:sz w:val="24"/>
          <w:szCs w:val="24"/>
        </w:rPr>
        <w:t xml:space="preserve"> with some modifications to comply with social distancing. The </w:t>
      </w:r>
      <w:proofErr w:type="spellStart"/>
      <w:r w:rsidRPr="000E1321">
        <w:rPr>
          <w:rFonts w:ascii="Arial" w:eastAsia="Times New Roman" w:hAnsi="Arial" w:cs="Arial"/>
          <w:color w:val="000000"/>
          <w:kern w:val="28"/>
          <w:sz w:val="24"/>
          <w:szCs w:val="24"/>
        </w:rPr>
        <w:t>MIHip</w:t>
      </w:r>
      <w:proofErr w:type="spellEnd"/>
      <w:r w:rsidRPr="000E1321">
        <w:rPr>
          <w:rFonts w:ascii="Arial" w:eastAsia="Times New Roman" w:hAnsi="Arial" w:cs="Arial"/>
          <w:color w:val="000000"/>
          <w:kern w:val="28"/>
          <w:sz w:val="24"/>
          <w:szCs w:val="24"/>
        </w:rPr>
        <w:t xml:space="preserve"> and </w:t>
      </w:r>
      <w:proofErr w:type="spellStart"/>
      <w:r w:rsidRPr="000E1321">
        <w:rPr>
          <w:rFonts w:ascii="Arial" w:eastAsia="Times New Roman" w:hAnsi="Arial" w:cs="Arial"/>
          <w:color w:val="000000"/>
          <w:kern w:val="28"/>
          <w:sz w:val="24"/>
          <w:szCs w:val="24"/>
        </w:rPr>
        <w:t>COMEBack</w:t>
      </w:r>
      <w:proofErr w:type="spellEnd"/>
      <w:r w:rsidRPr="000E1321">
        <w:rPr>
          <w:rFonts w:ascii="Arial" w:eastAsia="Times New Roman" w:hAnsi="Arial" w:cs="Arial"/>
          <w:color w:val="000000"/>
          <w:kern w:val="28"/>
          <w:sz w:val="24"/>
          <w:szCs w:val="24"/>
        </w:rPr>
        <w:t xml:space="preserve"> trials are both providing telephone based interventions that are ideal for older people who may continue</w:t>
      </w:r>
      <w:r>
        <w:rPr>
          <w:rFonts w:ascii="Arial" w:eastAsia="Times New Roman" w:hAnsi="Arial" w:cs="Arial"/>
          <w:color w:val="000000"/>
          <w:kern w:val="28"/>
          <w:sz w:val="24"/>
          <w:szCs w:val="24"/>
        </w:rPr>
        <w:t xml:space="preserve"> to be socially </w:t>
      </w:r>
      <w:r>
        <w:rPr>
          <w:rFonts w:ascii="Arial" w:eastAsia="Times New Roman" w:hAnsi="Arial" w:cs="Arial"/>
          <w:color w:val="000000"/>
          <w:kern w:val="28"/>
          <w:sz w:val="24"/>
          <w:szCs w:val="24"/>
        </w:rPr>
        <w:br/>
        <w:t>isolated</w:t>
      </w:r>
      <w:r w:rsidRPr="000E1321">
        <w:rPr>
          <w:rFonts w:ascii="Arial" w:eastAsia="Times New Roman" w:hAnsi="Arial" w:cs="Arial"/>
          <w:color w:val="000000"/>
          <w:kern w:val="28"/>
          <w:sz w:val="24"/>
          <w:szCs w:val="24"/>
        </w:rPr>
        <w:t>.</w:t>
      </w:r>
    </w:p>
    <w:p w:rsidR="000E1321" w:rsidRPr="000E1321" w:rsidRDefault="000E1321" w:rsidP="000E1321">
      <w:pPr>
        <w:widowControl w:val="0"/>
        <w:overflowPunct w:val="0"/>
        <w:autoSpaceDE w:val="0"/>
        <w:autoSpaceDN w:val="0"/>
        <w:adjustRightInd w:val="0"/>
        <w:spacing w:after="120" w:line="240" w:lineRule="auto"/>
        <w:ind w:left="19"/>
        <w:rPr>
          <w:rFonts w:ascii="Arial" w:eastAsia="Times New Roman" w:hAnsi="Arial" w:cs="Arial"/>
          <w:color w:val="000000"/>
          <w:kern w:val="28"/>
          <w:sz w:val="24"/>
          <w:szCs w:val="24"/>
        </w:rPr>
      </w:pPr>
      <w:r w:rsidRPr="000E1321">
        <w:rPr>
          <w:rFonts w:ascii="Arial" w:eastAsia="Times New Roman" w:hAnsi="Arial" w:cs="Arial"/>
          <w:b/>
          <w:bCs/>
          <w:color w:val="006699"/>
          <w:kern w:val="28"/>
          <w:sz w:val="24"/>
          <w:szCs w:val="24"/>
        </w:rPr>
        <w:t>Some of our research events and services are moving online</w:t>
      </w:r>
      <w:r w:rsidRPr="000E1321">
        <w:rPr>
          <w:rFonts w:ascii="Arial" w:eastAsia="Times New Roman" w:hAnsi="Arial" w:cs="Arial"/>
          <w:color w:val="000000"/>
          <w:kern w:val="28"/>
          <w:sz w:val="24"/>
          <w:szCs w:val="24"/>
        </w:rPr>
        <w:t>. We are offering a research advice session via videocon</w:t>
      </w:r>
      <w:r>
        <w:rPr>
          <w:rFonts w:ascii="Arial" w:eastAsia="Times New Roman" w:hAnsi="Arial" w:cs="Arial"/>
          <w:color w:val="000000"/>
          <w:kern w:val="28"/>
          <w:sz w:val="24"/>
          <w:szCs w:val="24"/>
        </w:rPr>
        <w:t>ferencing on 13th July</w:t>
      </w:r>
      <w:r w:rsidRPr="000E1321">
        <w:rPr>
          <w:rFonts w:ascii="Arial" w:eastAsia="Times New Roman" w:hAnsi="Arial" w:cs="Arial"/>
          <w:color w:val="000000"/>
          <w:kern w:val="28"/>
          <w:sz w:val="24"/>
          <w:szCs w:val="24"/>
        </w:rPr>
        <w:t>, and our annual Allied Health Research Forum which was deferred in May will now become an online 3 minute presentation co</w:t>
      </w:r>
      <w:r>
        <w:rPr>
          <w:rFonts w:ascii="Arial" w:eastAsia="Times New Roman" w:hAnsi="Arial" w:cs="Arial"/>
          <w:color w:val="000000"/>
          <w:kern w:val="28"/>
          <w:sz w:val="24"/>
          <w:szCs w:val="24"/>
        </w:rPr>
        <w:t>mpetition on October 15th.</w:t>
      </w:r>
      <w:r w:rsidRPr="000E1321">
        <w:rPr>
          <w:rFonts w:ascii="Arial" w:eastAsia="Times New Roman" w:hAnsi="Arial" w:cs="Arial"/>
          <w:color w:val="000000"/>
          <w:kern w:val="28"/>
          <w:sz w:val="24"/>
          <w:szCs w:val="24"/>
        </w:rPr>
        <w:t xml:space="preserve"> </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b/>
          <w:bCs/>
          <w:color w:val="006699"/>
          <w:kern w:val="28"/>
          <w:sz w:val="24"/>
          <w:szCs w:val="24"/>
        </w:rPr>
        <w:t xml:space="preserve">We continue to have Eastern Health clinicians doing some great work </w:t>
      </w:r>
      <w:r w:rsidRPr="000E1321">
        <w:rPr>
          <w:rFonts w:ascii="Arial" w:eastAsia="Times New Roman" w:hAnsi="Arial" w:cs="Arial"/>
          <w:color w:val="000000"/>
          <w:kern w:val="28"/>
          <w:sz w:val="24"/>
          <w:szCs w:val="24"/>
        </w:rPr>
        <w:t>in research. See some examples p. 3 and 4 as well as an impressive list of publications this q</w:t>
      </w:r>
      <w:r>
        <w:rPr>
          <w:rFonts w:ascii="Arial" w:eastAsia="Times New Roman" w:hAnsi="Arial" w:cs="Arial"/>
          <w:color w:val="000000"/>
          <w:kern w:val="28"/>
          <w:sz w:val="24"/>
          <w:szCs w:val="24"/>
        </w:rPr>
        <w:t>uarter.</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b/>
          <w:bCs/>
          <w:color w:val="006699"/>
          <w:kern w:val="28"/>
          <w:sz w:val="24"/>
          <w:szCs w:val="24"/>
        </w:rPr>
        <w:t xml:space="preserve">COVID-19 has inspired our regular columnist Euan Donley to reflect on working from home. </w:t>
      </w:r>
      <w:r w:rsidRPr="000E1321">
        <w:rPr>
          <w:rFonts w:ascii="Arial" w:eastAsia="Times New Roman" w:hAnsi="Arial" w:cs="Arial"/>
          <w:color w:val="000000"/>
          <w:kern w:val="28"/>
          <w:sz w:val="24"/>
          <w:szCs w:val="24"/>
        </w:rPr>
        <w:t xml:space="preserve">At least he would have done if he hadn’t been </w:t>
      </w:r>
      <w:r w:rsidRPr="000E1321">
        <w:rPr>
          <w:rFonts w:ascii="Arial" w:eastAsia="Times New Roman" w:hAnsi="Arial" w:cs="Arial"/>
          <w:color w:val="000000"/>
          <w:kern w:val="28"/>
          <w:sz w:val="24"/>
          <w:szCs w:val="24"/>
        </w:rPr>
        <w:br/>
        <w:t>interrupted. Any of our readers who have been trying to juggle work and home schooling will be able to relat</w:t>
      </w:r>
      <w:r>
        <w:rPr>
          <w:rFonts w:ascii="Arial" w:eastAsia="Times New Roman" w:hAnsi="Arial" w:cs="Arial"/>
          <w:color w:val="000000"/>
          <w:kern w:val="28"/>
          <w:sz w:val="24"/>
          <w:szCs w:val="24"/>
        </w:rPr>
        <w:t>e to this issue’s musings!</w:t>
      </w:r>
      <w:r w:rsidRPr="000E1321">
        <w:rPr>
          <w:rFonts w:ascii="Arial" w:eastAsia="Times New Roman" w:hAnsi="Arial" w:cs="Arial"/>
          <w:color w:val="000000"/>
          <w:kern w:val="28"/>
          <w:sz w:val="24"/>
          <w:szCs w:val="24"/>
        </w:rPr>
        <w:t xml:space="preserve"> </w:t>
      </w:r>
    </w:p>
    <w:p w:rsidR="000E1321" w:rsidRPr="000E1321" w:rsidRDefault="000E1321" w:rsidP="000E1321">
      <w:pPr>
        <w:spacing w:after="120" w:line="240" w:lineRule="auto"/>
        <w:rPr>
          <w:rFonts w:ascii="Arial" w:eastAsia="Times New Roman" w:hAnsi="Arial" w:cs="Arial"/>
          <w:sz w:val="24"/>
          <w:szCs w:val="24"/>
        </w:rPr>
      </w:pPr>
    </w:p>
    <w:p w:rsidR="000E1321" w:rsidRPr="000E1321" w:rsidRDefault="000E1321" w:rsidP="000E1321">
      <w:pPr>
        <w:spacing w:after="120" w:line="240" w:lineRule="auto"/>
        <w:rPr>
          <w:rFonts w:ascii="Arial" w:eastAsia="Times New Roman" w:hAnsi="Arial" w:cs="Arial"/>
          <w:b/>
          <w:bCs/>
          <w:color w:val="006699"/>
          <w:sz w:val="32"/>
          <w:szCs w:val="24"/>
        </w:rPr>
      </w:pPr>
      <w:r w:rsidRPr="000E1321">
        <w:rPr>
          <w:rFonts w:ascii="Arial" w:eastAsia="Times New Roman" w:hAnsi="Arial" w:cs="Arial"/>
          <w:b/>
          <w:bCs/>
          <w:color w:val="006699"/>
          <w:sz w:val="32"/>
          <w:szCs w:val="24"/>
        </w:rPr>
        <w:t>2020 Allied Health Research Forum</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color w:val="000000"/>
          <w:kern w:val="28"/>
          <w:sz w:val="24"/>
          <w:szCs w:val="24"/>
        </w:rPr>
      </w:pPr>
      <w:r w:rsidRPr="000E1321">
        <w:rPr>
          <w:rFonts w:ascii="Arial" w:eastAsia="Times New Roman" w:hAnsi="Arial" w:cs="Arial"/>
          <w:color w:val="000000"/>
          <w:kern w:val="28"/>
          <w:sz w:val="24"/>
          <w:szCs w:val="24"/>
        </w:rPr>
        <w:t>Our 2020 Allied Health Research Forum due to be held on the 7th May had to be cancelled due to COIVD-19, but the 3 Minute Presentation will be back in a new format in October!</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bCs/>
          <w:kern w:val="28"/>
          <w:sz w:val="24"/>
          <w:szCs w:val="24"/>
        </w:rPr>
      </w:pPr>
      <w:r w:rsidRPr="000E1321">
        <w:rPr>
          <w:rFonts w:ascii="Arial" w:eastAsia="Times New Roman" w:hAnsi="Arial" w:cs="Arial"/>
          <w:b/>
          <w:bCs/>
          <w:color w:val="000000"/>
          <w:kern w:val="28"/>
          <w:sz w:val="24"/>
          <w:szCs w:val="24"/>
        </w:rPr>
        <w:t xml:space="preserve">Introducing our first ever Easter Health </w:t>
      </w:r>
      <w:r w:rsidRPr="000E1321">
        <w:rPr>
          <w:rFonts w:ascii="Arial" w:eastAsia="Times New Roman" w:hAnsi="Arial" w:cs="Arial"/>
          <w:b/>
          <w:kern w:val="28"/>
          <w:sz w:val="24"/>
          <w:szCs w:val="24"/>
        </w:rPr>
        <w:t xml:space="preserve">Virtual </w:t>
      </w:r>
      <w:r w:rsidRPr="000E1321">
        <w:rPr>
          <w:rFonts w:ascii="Arial" w:eastAsia="Times New Roman" w:hAnsi="Arial" w:cs="Arial"/>
          <w:b/>
          <w:bCs/>
          <w:kern w:val="28"/>
          <w:sz w:val="24"/>
          <w:szCs w:val="24"/>
        </w:rPr>
        <w:t xml:space="preserve">Allied Health 3 Minute Presentation Competition! </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bCs/>
          <w:color w:val="000000"/>
          <w:kern w:val="28"/>
          <w:sz w:val="24"/>
          <w:szCs w:val="24"/>
        </w:rPr>
      </w:pPr>
      <w:r w:rsidRPr="000E1321">
        <w:rPr>
          <w:rFonts w:ascii="Arial" w:eastAsia="Times New Roman" w:hAnsi="Arial" w:cs="Arial"/>
          <w:b/>
          <w:bCs/>
          <w:color w:val="000000"/>
          <w:kern w:val="28"/>
          <w:sz w:val="24"/>
          <w:szCs w:val="24"/>
        </w:rPr>
        <w:t>Thursday 15th October, 1.00-2.30pm. Save the date and stay tuned for further details.</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bCs/>
          <w:color w:val="000000"/>
          <w:kern w:val="28"/>
          <w:sz w:val="24"/>
          <w:szCs w:val="24"/>
        </w:rPr>
      </w:pPr>
    </w:p>
    <w:p w:rsidR="000E1321" w:rsidRPr="000E1321" w:rsidRDefault="000E1321" w:rsidP="000E1321">
      <w:pPr>
        <w:spacing w:after="120" w:line="240" w:lineRule="auto"/>
        <w:rPr>
          <w:rFonts w:ascii="Arial" w:eastAsia="Times New Roman" w:hAnsi="Arial" w:cs="Arial"/>
          <w:b/>
          <w:bCs/>
          <w:color w:val="006699"/>
          <w:sz w:val="32"/>
          <w:szCs w:val="24"/>
        </w:rPr>
      </w:pPr>
      <w:r w:rsidRPr="000E1321">
        <w:rPr>
          <w:rFonts w:ascii="Arial" w:eastAsia="Times New Roman" w:hAnsi="Arial" w:cs="Arial"/>
          <w:b/>
          <w:bCs/>
          <w:color w:val="006699"/>
          <w:sz w:val="32"/>
          <w:szCs w:val="24"/>
        </w:rPr>
        <w:lastRenderedPageBreak/>
        <w:t>Stepping into Research Program Update</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Due to disruptions caused by the COVID-19 pandemic we have decided not to proceed with the Stepping into Research Training Program in 2020. </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The program requires a commitment of both participants and mentors over several months. Given the continuing uncertainty in regard to demand on our health service in the coming weeks  as well as pressures on the university sector that provides several of our mentors, we don’t feel that this is the right time to be undertaking the program.</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We look forward to bringing Stepping into Research back to Eastern Health when the time is right.</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color w:val="1F497D" w:themeColor="text2"/>
          <w:kern w:val="28"/>
          <w:sz w:val="32"/>
          <w:szCs w:val="24"/>
        </w:rPr>
      </w:pPr>
      <w:r w:rsidRPr="000E1321">
        <w:rPr>
          <w:rFonts w:ascii="Arial" w:eastAsia="Times New Roman" w:hAnsi="Arial" w:cs="Arial"/>
          <w:b/>
          <w:color w:val="1F497D" w:themeColor="text2"/>
          <w:kern w:val="28"/>
          <w:sz w:val="32"/>
          <w:szCs w:val="24"/>
        </w:rPr>
        <w:t>Socially Distant Allied Health Research Support</w:t>
      </w: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Do you have a research idea that you would like to turn into action?</w:t>
      </w: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Over recent weeks the Allied Health Research Office has had many discussions with allied health clinicians wanting advice on project ideas. Many of these relate to evaluations of changes made over recent months, to facilitate evidence-based decision making about “what should stay?” as we move out of the COVID-19 crisis phase.</w:t>
      </w: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If you have a project idea that you’d like some advice on, join us online for an informal discussion.</w:t>
      </w: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0E1321">
        <w:rPr>
          <w:rFonts w:ascii="Arial" w:eastAsia="Times New Roman" w:hAnsi="Arial" w:cs="Arial"/>
          <w:b/>
          <w:bCs/>
          <w:color w:val="000000"/>
          <w:kern w:val="28"/>
          <w:sz w:val="24"/>
          <w:szCs w:val="24"/>
        </w:rPr>
        <w:t xml:space="preserve">Tuesday 14th July 12.00-1.00pm. </w:t>
      </w:r>
      <w:r w:rsidRPr="000E1321">
        <w:rPr>
          <w:rFonts w:ascii="Arial" w:eastAsia="Times New Roman" w:hAnsi="Arial" w:cs="Arial"/>
          <w:b/>
          <w:bCs/>
          <w:kern w:val="28"/>
          <w:sz w:val="24"/>
          <w:szCs w:val="24"/>
        </w:rPr>
        <w:t>Please contact katherine.harding@easternhealth.org.au to RSVP and access the meeting link.</w:t>
      </w: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b/>
          <w:bCs/>
          <w:color w:val="1F497D" w:themeColor="text2"/>
          <w:kern w:val="28"/>
          <w:sz w:val="32"/>
          <w:szCs w:val="40"/>
        </w:rPr>
      </w:pP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b/>
          <w:bCs/>
          <w:color w:val="1F497D" w:themeColor="text2"/>
          <w:kern w:val="28"/>
          <w:sz w:val="32"/>
          <w:szCs w:val="40"/>
        </w:rPr>
      </w:pPr>
      <w:r w:rsidRPr="000E1321">
        <w:rPr>
          <w:rFonts w:ascii="Arial" w:eastAsia="Times New Roman" w:hAnsi="Arial" w:cs="Arial"/>
          <w:b/>
          <w:bCs/>
          <w:color w:val="1F497D" w:themeColor="text2"/>
          <w:kern w:val="28"/>
          <w:sz w:val="32"/>
          <w:szCs w:val="40"/>
        </w:rPr>
        <w:t>Hospital food waste from the perspective of Eastern Health patients</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color w:val="1F497D" w:themeColor="text2"/>
          <w:kern w:val="28"/>
          <w:sz w:val="20"/>
          <w:szCs w:val="24"/>
        </w:rPr>
      </w:pPr>
      <w:r w:rsidRPr="000E1321">
        <w:rPr>
          <w:rFonts w:ascii="Arial" w:eastAsia="Times New Roman" w:hAnsi="Arial" w:cs="Arial"/>
          <w:b/>
          <w:color w:val="1F497D" w:themeColor="text2"/>
          <w:kern w:val="28"/>
          <w:sz w:val="20"/>
          <w:szCs w:val="24"/>
        </w:rPr>
        <w:t>By Judi Porter</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As we know, food waste is a massive environmental problem</w:t>
      </w:r>
      <w:r>
        <w:rPr>
          <w:rFonts w:ascii="Arial" w:eastAsia="Times New Roman" w:hAnsi="Arial" w:cs="Arial"/>
          <w:color w:val="000000"/>
          <w:kern w:val="28"/>
          <w:sz w:val="24"/>
          <w:szCs w:val="24"/>
        </w:rPr>
        <w:t xml:space="preserve">. We know that in hospitals the </w:t>
      </w:r>
      <w:r w:rsidRPr="000E1321">
        <w:rPr>
          <w:rFonts w:ascii="Arial" w:eastAsia="Times New Roman" w:hAnsi="Arial" w:cs="Arial"/>
          <w:color w:val="000000"/>
          <w:kern w:val="28"/>
          <w:sz w:val="24"/>
          <w:szCs w:val="24"/>
        </w:rPr>
        <w:t xml:space="preserve">problem is exacerbated by the need for many therapeutic diets, menu ordering systems with long lags between ordering and eating, models of food services and hospital kitchen design that do not support high quality food, use of portion control food items and resource constraints. In addition, many patients have poor appetite, a short length of stay and are dissatisfied with the food and foodservice system. </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But one thing we don’t know about hospitals is how patients feel about waste of food in hospitals. What are their perceptions, beliefs and expectations relating to food waste during their hospital admission?</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In 2019 I led a qualitative study using semi-structured interviews with 40 patients. The interviews were transcribed and organised in to themes.</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Participants in the study were influenced by their historical experiences, and cost (rather than environmental concerns) was the primary motivator to limit food waste at home. Participants </w:t>
      </w:r>
      <w:r w:rsidRPr="000E1321">
        <w:rPr>
          <w:rFonts w:ascii="Arial" w:eastAsia="Times New Roman" w:hAnsi="Arial" w:cs="Arial"/>
          <w:color w:val="000000"/>
          <w:kern w:val="28"/>
          <w:sz w:val="24"/>
          <w:szCs w:val="24"/>
        </w:rPr>
        <w:br/>
      </w:r>
      <w:r w:rsidRPr="000E1321">
        <w:rPr>
          <w:rFonts w:ascii="Arial" w:eastAsia="Times New Roman" w:hAnsi="Arial" w:cs="Arial"/>
          <w:color w:val="000000"/>
          <w:kern w:val="28"/>
          <w:sz w:val="24"/>
          <w:szCs w:val="24"/>
        </w:rPr>
        <w:lastRenderedPageBreak/>
        <w:t xml:space="preserve">reported that the amount, management and implications of hospital food waste were invisible to them. </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Participants felt that major contributors to food waste were lack of appetite and/or interest in </w:t>
      </w:r>
      <w:proofErr w:type="spellStart"/>
      <w:r w:rsidRPr="000E1321">
        <w:rPr>
          <w:rFonts w:ascii="Arial" w:eastAsia="Times New Roman" w:hAnsi="Arial" w:cs="Arial"/>
          <w:color w:val="000000"/>
          <w:kern w:val="28"/>
          <w:sz w:val="24"/>
          <w:szCs w:val="24"/>
        </w:rPr>
        <w:t>ood</w:t>
      </w:r>
      <w:proofErr w:type="spellEnd"/>
      <w:r w:rsidRPr="000E1321">
        <w:rPr>
          <w:rFonts w:ascii="Arial" w:eastAsia="Times New Roman" w:hAnsi="Arial" w:cs="Arial"/>
          <w:color w:val="000000"/>
          <w:kern w:val="28"/>
          <w:sz w:val="24"/>
          <w:szCs w:val="24"/>
        </w:rPr>
        <w:t xml:space="preserve">, food quality and quantity, and the foodservice model. </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They suggested three overarching strategies to address hospital food waste: modify the </w:t>
      </w:r>
      <w:proofErr w:type="spellStart"/>
      <w:r w:rsidRPr="000E1321">
        <w:rPr>
          <w:rFonts w:ascii="Arial" w:eastAsia="Times New Roman" w:hAnsi="Arial" w:cs="Arial"/>
          <w:color w:val="000000"/>
          <w:kern w:val="28"/>
          <w:sz w:val="24"/>
          <w:szCs w:val="24"/>
        </w:rPr>
        <w:t>oodservice</w:t>
      </w:r>
      <w:proofErr w:type="spellEnd"/>
      <w:r w:rsidRPr="000E1321">
        <w:rPr>
          <w:rFonts w:ascii="Arial" w:eastAsia="Times New Roman" w:hAnsi="Arial" w:cs="Arial"/>
          <w:color w:val="000000"/>
          <w:kern w:val="28"/>
          <w:sz w:val="24"/>
          <w:szCs w:val="24"/>
        </w:rPr>
        <w:t xml:space="preserve"> system to decrease waste; adopt multi-method food waste management strategies; and reduce and manage non-food waste. Contamination was identified as a barrier to waste management. </w:t>
      </w:r>
    </w:p>
    <w:p w:rsidR="000E1321" w:rsidRPr="000E1321" w:rsidRDefault="000E1321" w:rsidP="000E1321">
      <w:pPr>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This project has shown that patients who authentically experience the foodservice </w:t>
      </w:r>
      <w:r w:rsidRPr="000E1321">
        <w:rPr>
          <w:rFonts w:ascii="Arial" w:eastAsia="Times New Roman" w:hAnsi="Arial" w:cs="Arial"/>
          <w:color w:val="000000"/>
          <w:kern w:val="28"/>
          <w:sz w:val="24"/>
          <w:szCs w:val="24"/>
        </w:rPr>
        <w:br/>
        <w:t xml:space="preserve">system from the user perspective can contribute valuable information regarding food waste and its management in hospitals.  </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color w:val="1F497D" w:themeColor="text2"/>
          <w:kern w:val="28"/>
          <w:sz w:val="32"/>
          <w:szCs w:val="24"/>
        </w:rPr>
      </w:pP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color w:val="1F497D" w:themeColor="text2"/>
          <w:kern w:val="28"/>
          <w:sz w:val="32"/>
          <w:szCs w:val="24"/>
        </w:rPr>
      </w:pPr>
      <w:r w:rsidRPr="000E1321">
        <w:rPr>
          <w:rFonts w:ascii="Arial" w:eastAsia="Times New Roman" w:hAnsi="Arial" w:cs="Arial"/>
          <w:b/>
          <w:color w:val="1F497D" w:themeColor="text2"/>
          <w:kern w:val="28"/>
          <w:sz w:val="32"/>
          <w:szCs w:val="24"/>
        </w:rPr>
        <w:t>Farewell Judi Porter</w:t>
      </w: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After 12 years at Eastern Health, Judi Porter is leaving to take up the position of Discipline lead and Professor of Dietetics at Deakin University. Judi has made an enormous contribution to research at Eastern Health. She has led a high quality, internationally recognised program of research in dietetics, and inspired a new generation of researchers in this field.</w:t>
      </w: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Judi has also made important contributions to building a culture of research in allied health at Eastern Health, including mentoring participants through the Stepping into Research training program, contributions to  the Allied Health Research Committee, and low risk ethics committees, and collaboration on many inter-disciplinary projects. We will miss Judi in the corridors of Eastern Health, but look forward to continuing collaboration in her new role. </w:t>
      </w:r>
    </w:p>
    <w:p w:rsidR="000E1321" w:rsidRPr="000E1321" w:rsidRDefault="000E1321" w:rsidP="000E1321">
      <w:pPr>
        <w:spacing w:after="120" w:line="240" w:lineRule="auto"/>
        <w:rPr>
          <w:rFonts w:ascii="Arial" w:eastAsia="Times New Roman" w:hAnsi="Arial" w:cs="Arial"/>
          <w:b/>
          <w:sz w:val="24"/>
          <w:szCs w:val="24"/>
        </w:rPr>
      </w:pPr>
    </w:p>
    <w:p w:rsidR="000E1321" w:rsidRPr="000E1321" w:rsidRDefault="000E1321" w:rsidP="000E1321">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r w:rsidRPr="000E1321">
        <w:rPr>
          <w:rFonts w:ascii="Arial" w:eastAsia="Times New Roman" w:hAnsi="Arial" w:cs="Arial"/>
          <w:b/>
          <w:bCs/>
          <w:color w:val="000000"/>
          <w:kern w:val="28"/>
          <w:sz w:val="24"/>
          <w:szCs w:val="24"/>
        </w:rPr>
        <w:t>A farewell message from Judi…</w:t>
      </w:r>
    </w:p>
    <w:p w:rsidR="000E1321" w:rsidRPr="000E1321" w:rsidRDefault="000E1321" w:rsidP="000E1321">
      <w:pPr>
        <w:widowControl w:val="0"/>
        <w:overflowPunct w:val="0"/>
        <w:autoSpaceDE w:val="0"/>
        <w:autoSpaceDN w:val="0"/>
        <w:adjustRightInd w:val="0"/>
        <w:spacing w:after="80" w:line="240" w:lineRule="auto"/>
        <w:rPr>
          <w:rFonts w:ascii="Arial" w:eastAsia="Times New Roman" w:hAnsi="Arial" w:cs="Arial"/>
          <w:iCs/>
          <w:color w:val="000000"/>
          <w:kern w:val="28"/>
          <w:sz w:val="24"/>
          <w:szCs w:val="24"/>
        </w:rPr>
      </w:pPr>
      <w:r w:rsidRPr="000E1321">
        <w:rPr>
          <w:rFonts w:ascii="Arial" w:eastAsia="Times New Roman" w:hAnsi="Arial" w:cs="Arial"/>
          <w:iCs/>
          <w:color w:val="000000"/>
          <w:kern w:val="28"/>
          <w:sz w:val="24"/>
          <w:szCs w:val="24"/>
        </w:rPr>
        <w:t xml:space="preserve">I can't believe it, my time at Eastern Health has come to an </w:t>
      </w:r>
      <w:proofErr w:type="spellStart"/>
      <w:r w:rsidRPr="000E1321">
        <w:rPr>
          <w:rFonts w:ascii="Arial" w:eastAsia="Times New Roman" w:hAnsi="Arial" w:cs="Arial"/>
          <w:iCs/>
          <w:color w:val="000000"/>
          <w:kern w:val="28"/>
          <w:sz w:val="24"/>
          <w:szCs w:val="24"/>
        </w:rPr>
        <w:t>end.What</w:t>
      </w:r>
      <w:proofErr w:type="spellEnd"/>
      <w:r w:rsidRPr="000E1321">
        <w:rPr>
          <w:rFonts w:ascii="Arial" w:eastAsia="Times New Roman" w:hAnsi="Arial" w:cs="Arial"/>
          <w:iCs/>
          <w:color w:val="000000"/>
          <w:kern w:val="28"/>
          <w:sz w:val="24"/>
          <w:szCs w:val="24"/>
        </w:rPr>
        <w:t xml:space="preserve"> a wonderful journey I have had over almost 12 years, I am incredibly grateful to Anita Wilton, Erin Brennan, Nick Taylor, Katherine Harding, and many others of you, for the opportunities that have come my way over this </w:t>
      </w:r>
      <w:proofErr w:type="spellStart"/>
      <w:r w:rsidRPr="000E1321">
        <w:rPr>
          <w:rFonts w:ascii="Arial" w:eastAsia="Times New Roman" w:hAnsi="Arial" w:cs="Arial"/>
          <w:iCs/>
          <w:color w:val="000000"/>
          <w:kern w:val="28"/>
          <w:sz w:val="24"/>
          <w:szCs w:val="24"/>
        </w:rPr>
        <w:t>period.My</w:t>
      </w:r>
      <w:proofErr w:type="spellEnd"/>
      <w:r w:rsidRPr="000E1321">
        <w:rPr>
          <w:rFonts w:ascii="Arial" w:eastAsia="Times New Roman" w:hAnsi="Arial" w:cs="Arial"/>
          <w:iCs/>
          <w:color w:val="000000"/>
          <w:kern w:val="28"/>
          <w:sz w:val="24"/>
          <w:szCs w:val="24"/>
        </w:rPr>
        <w:t xml:space="preserve"> clean out of the filing cabinet at the </w:t>
      </w:r>
      <w:proofErr w:type="spellStart"/>
      <w:r w:rsidRPr="000E1321">
        <w:rPr>
          <w:rFonts w:ascii="Arial" w:eastAsia="Times New Roman" w:hAnsi="Arial" w:cs="Arial"/>
          <w:iCs/>
          <w:color w:val="000000"/>
          <w:kern w:val="28"/>
          <w:sz w:val="24"/>
          <w:szCs w:val="24"/>
        </w:rPr>
        <w:t>Angliss</w:t>
      </w:r>
      <w:proofErr w:type="spellEnd"/>
      <w:r w:rsidRPr="000E1321">
        <w:rPr>
          <w:rFonts w:ascii="Arial" w:eastAsia="Times New Roman" w:hAnsi="Arial" w:cs="Arial"/>
          <w:iCs/>
          <w:color w:val="000000"/>
          <w:kern w:val="28"/>
          <w:sz w:val="24"/>
          <w:szCs w:val="24"/>
        </w:rPr>
        <w:t xml:space="preserve"> last week brought back some amazing memories.... As I locked the door it really did feel like the end of an era, and now I look forward to a new challenge that awaits.</w:t>
      </w:r>
    </w:p>
    <w:p w:rsidR="000E1321" w:rsidRPr="000E1321" w:rsidRDefault="000E1321" w:rsidP="000E1321">
      <w:pPr>
        <w:overflowPunct w:val="0"/>
        <w:autoSpaceDE w:val="0"/>
        <w:autoSpaceDN w:val="0"/>
        <w:adjustRightInd w:val="0"/>
        <w:spacing w:after="80" w:line="240" w:lineRule="auto"/>
        <w:rPr>
          <w:rFonts w:ascii="Arial" w:eastAsia="Times New Roman" w:hAnsi="Arial" w:cs="Arial"/>
          <w:iCs/>
          <w:color w:val="000000"/>
          <w:kern w:val="28"/>
          <w:sz w:val="24"/>
          <w:szCs w:val="24"/>
        </w:rPr>
      </w:pPr>
      <w:r w:rsidRPr="000E1321">
        <w:rPr>
          <w:rFonts w:ascii="Arial" w:eastAsia="Times New Roman" w:hAnsi="Arial" w:cs="Arial"/>
          <w:iCs/>
          <w:color w:val="000000"/>
          <w:kern w:val="28"/>
          <w:sz w:val="24"/>
          <w:szCs w:val="24"/>
        </w:rPr>
        <w:t xml:space="preserve">As you know I am moving into the Discipline lead role at Deakin to work with a fabulous team of </w:t>
      </w:r>
      <w:proofErr w:type="spellStart"/>
      <w:r w:rsidRPr="000E1321">
        <w:rPr>
          <w:rFonts w:ascii="Arial" w:eastAsia="Times New Roman" w:hAnsi="Arial" w:cs="Arial"/>
          <w:iCs/>
          <w:color w:val="000000"/>
          <w:kern w:val="28"/>
          <w:sz w:val="24"/>
          <w:szCs w:val="24"/>
        </w:rPr>
        <w:t>dietitians</w:t>
      </w:r>
      <w:proofErr w:type="spellEnd"/>
      <w:r w:rsidRPr="000E1321">
        <w:rPr>
          <w:rFonts w:ascii="Arial" w:eastAsia="Times New Roman" w:hAnsi="Arial" w:cs="Arial"/>
          <w:iCs/>
          <w:color w:val="000000"/>
          <w:kern w:val="28"/>
          <w:sz w:val="24"/>
          <w:szCs w:val="24"/>
        </w:rPr>
        <w:t xml:space="preserve"> in the School of Exercise and </w:t>
      </w:r>
      <w:r w:rsidRPr="000E1321">
        <w:rPr>
          <w:rFonts w:ascii="Arial" w:eastAsia="Times New Roman" w:hAnsi="Arial" w:cs="Arial"/>
          <w:iCs/>
          <w:color w:val="000000"/>
          <w:kern w:val="28"/>
          <w:sz w:val="24"/>
          <w:szCs w:val="24"/>
        </w:rPr>
        <w:br/>
        <w:t xml:space="preserve">Nutrition </w:t>
      </w:r>
      <w:proofErr w:type="spellStart"/>
      <w:r w:rsidRPr="000E1321">
        <w:rPr>
          <w:rFonts w:ascii="Arial" w:eastAsia="Times New Roman" w:hAnsi="Arial" w:cs="Arial"/>
          <w:iCs/>
          <w:color w:val="000000"/>
          <w:kern w:val="28"/>
          <w:sz w:val="24"/>
          <w:szCs w:val="24"/>
        </w:rPr>
        <w:t>Science.Do</w:t>
      </w:r>
      <w:proofErr w:type="spellEnd"/>
      <w:r w:rsidRPr="000E1321">
        <w:rPr>
          <w:rFonts w:ascii="Arial" w:eastAsia="Times New Roman" w:hAnsi="Arial" w:cs="Arial"/>
          <w:iCs/>
          <w:color w:val="000000"/>
          <w:kern w:val="28"/>
          <w:sz w:val="24"/>
          <w:szCs w:val="24"/>
        </w:rPr>
        <w:t xml:space="preserve"> come to visit when we get back on campus, you will find me in an office in Block J, level 5, room 5.52 on the Burwood Campus, my email is</w:t>
      </w:r>
      <w:r w:rsidRPr="000E1321">
        <w:rPr>
          <w:rFonts w:ascii="Arial" w:eastAsia="Times New Roman" w:hAnsi="Arial" w:cs="Arial"/>
          <w:iCs/>
          <w:color w:val="1155CC"/>
          <w:kern w:val="28"/>
          <w:sz w:val="24"/>
          <w:szCs w:val="24"/>
          <w:u w:val="single"/>
        </w:rPr>
        <w:t>Judi.Porter@deakin.edu.au</w:t>
      </w:r>
      <w:r w:rsidRPr="000E1321">
        <w:rPr>
          <w:rFonts w:ascii="Arial" w:eastAsia="Times New Roman" w:hAnsi="Arial" w:cs="Arial"/>
          <w:iCs/>
          <w:color w:val="000000"/>
          <w:kern w:val="28"/>
          <w:sz w:val="24"/>
          <w:szCs w:val="24"/>
        </w:rPr>
        <w:t>. I will still be working with the Allied Health Clinical Research Office on a number of projects now, and into the future, and continuing in an Adjunct role at Monash</w:t>
      </w:r>
      <w:r>
        <w:rPr>
          <w:rFonts w:ascii="Arial" w:eastAsia="Times New Roman" w:hAnsi="Arial" w:cs="Arial"/>
          <w:iCs/>
          <w:color w:val="000000"/>
          <w:kern w:val="28"/>
          <w:sz w:val="24"/>
          <w:szCs w:val="24"/>
        </w:rPr>
        <w:t xml:space="preserve"> University</w:t>
      </w:r>
      <w:r w:rsidRPr="000E1321">
        <w:rPr>
          <w:rFonts w:ascii="Arial" w:eastAsia="Times New Roman" w:hAnsi="Arial" w:cs="Arial"/>
          <w:iCs/>
          <w:color w:val="000000"/>
          <w:kern w:val="28"/>
          <w:sz w:val="24"/>
          <w:szCs w:val="24"/>
        </w:rPr>
        <w:t>. I hope to see you all soon and wish you all the best, Judi</w:t>
      </w:r>
    </w:p>
    <w:p w:rsidR="000E1321" w:rsidRPr="000E1321" w:rsidRDefault="000E1321" w:rsidP="000E1321">
      <w:pPr>
        <w:spacing w:after="120" w:line="240" w:lineRule="auto"/>
        <w:rPr>
          <w:rFonts w:ascii="Arial" w:eastAsia="Times New Roman" w:hAnsi="Arial" w:cs="Arial"/>
          <w:b/>
          <w:sz w:val="24"/>
          <w:szCs w:val="24"/>
        </w:rPr>
      </w:pPr>
    </w:p>
    <w:p w:rsidR="000E1321" w:rsidRPr="000E1321" w:rsidRDefault="000E1321" w:rsidP="000E1321">
      <w:pPr>
        <w:spacing w:after="120" w:line="240" w:lineRule="auto"/>
        <w:rPr>
          <w:rFonts w:ascii="Arial" w:eastAsia="Times New Roman" w:hAnsi="Arial" w:cs="Arial"/>
          <w:b/>
          <w:color w:val="1F497D" w:themeColor="text2"/>
          <w:sz w:val="32"/>
          <w:szCs w:val="24"/>
        </w:rPr>
      </w:pPr>
      <w:r w:rsidRPr="000E1321">
        <w:rPr>
          <w:rFonts w:ascii="Arial" w:eastAsia="Times New Roman" w:hAnsi="Arial" w:cs="Arial"/>
          <w:b/>
          <w:color w:val="1F497D" w:themeColor="text2"/>
          <w:sz w:val="32"/>
          <w:szCs w:val="24"/>
        </w:rPr>
        <w:lastRenderedPageBreak/>
        <w:t>Osteoarthritis Hip and Knee Service (OAHKS) in a community health setting compared to the hospital setting: a feasibility study for a new care pathway</w:t>
      </w:r>
    </w:p>
    <w:p w:rsidR="000E1321" w:rsidRPr="000E1321" w:rsidRDefault="000E1321" w:rsidP="000E1321">
      <w:pPr>
        <w:overflowPunct w:val="0"/>
        <w:autoSpaceDE w:val="0"/>
        <w:autoSpaceDN w:val="0"/>
        <w:adjustRightInd w:val="0"/>
        <w:spacing w:after="160" w:line="256"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This recently published study led by Eastern Health physiotherapist and PhD candidate Ali Gibbs explored the feasibility of implementing an Osteoarthritis Hip and Knee Service (OAHKS) in a community setting. </w:t>
      </w:r>
    </w:p>
    <w:p w:rsidR="000E1321" w:rsidRPr="000E1321" w:rsidRDefault="000E1321" w:rsidP="000E1321">
      <w:pPr>
        <w:overflowPunct w:val="0"/>
        <w:autoSpaceDE w:val="0"/>
        <w:autoSpaceDN w:val="0"/>
        <w:adjustRightInd w:val="0"/>
        <w:spacing w:after="160" w:line="256"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OAHKS involves advanced practice musculoskeletal physiotherapists assessing and triaging patients with hip and knee osteoarthritis referred from primary to tertiary care. After assessment, the physiotherapists may refer patients for evidenced-based non-surgical management such as exercise or refer for surgical opinion. </w:t>
      </w:r>
    </w:p>
    <w:p w:rsidR="000E1321" w:rsidRPr="000E1321" w:rsidRDefault="000E1321" w:rsidP="000E1321">
      <w:pPr>
        <w:overflowPunct w:val="0"/>
        <w:autoSpaceDE w:val="0"/>
        <w:autoSpaceDN w:val="0"/>
        <w:adjustRightInd w:val="0"/>
        <w:spacing w:after="160" w:line="256"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OAHKS clinics have typically been provided in public hospitals alongside orthopaedic clinics but remote from community-based exercise options. In this study, the </w:t>
      </w:r>
      <w:r w:rsidRPr="000E1321">
        <w:rPr>
          <w:rFonts w:ascii="Arial" w:eastAsia="Times New Roman" w:hAnsi="Arial" w:cs="Arial"/>
          <w:color w:val="000000"/>
          <w:kern w:val="28"/>
          <w:sz w:val="24"/>
          <w:szCs w:val="24"/>
        </w:rPr>
        <w:br/>
        <w:t xml:space="preserve">service was trialled at Access Health and Community and compared to the hospital-based OAHKS service at Box Hill Hospital. The feasibility domains of acceptability, </w:t>
      </w:r>
      <w:r w:rsidRPr="000E1321">
        <w:rPr>
          <w:rFonts w:ascii="Arial" w:eastAsia="Times New Roman" w:hAnsi="Arial" w:cs="Arial"/>
          <w:color w:val="000000"/>
          <w:kern w:val="28"/>
          <w:sz w:val="24"/>
          <w:szCs w:val="24"/>
        </w:rPr>
        <w:br/>
        <w:t xml:space="preserve">demand, efficacy potential and practicality were explored. </w:t>
      </w:r>
    </w:p>
    <w:p w:rsidR="000E1321" w:rsidRPr="000E1321" w:rsidRDefault="000E1321" w:rsidP="000E1321">
      <w:pPr>
        <w:overflowPunct w:val="0"/>
        <w:autoSpaceDE w:val="0"/>
        <w:autoSpaceDN w:val="0"/>
        <w:adjustRightInd w:val="0"/>
        <w:spacing w:after="160" w:line="256"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A total of 91 eligible patients attended an OAHKS clinic (40 community-based, 51 hospital-based). Both the community-based and hospital-based OAHKS had high patient and general practitioner satisfaction, with small differences in favour of community-based OAHKS. Mean waiting times for initial assessment were significantly shorter in community-based OAHKS (17 days) compared to hospital-based OAHKS (155 days). The waiting time to commence non-surgical management was also shorter in the community setting (32 days  compared to 67 days in the hospital setting). </w:t>
      </w:r>
    </w:p>
    <w:p w:rsidR="000E1321" w:rsidRPr="000E1321" w:rsidRDefault="000E1321" w:rsidP="000E1321">
      <w:pPr>
        <w:overflowPunct w:val="0"/>
        <w:autoSpaceDE w:val="0"/>
        <w:autoSpaceDN w:val="0"/>
        <w:adjustRightInd w:val="0"/>
        <w:spacing w:after="160" w:line="256"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Referral rate to orthopaedics was substantially lower from community-based OAHKS (3%) compared with hospital-based OAHKS (33%), and there were  no adverse events. </w:t>
      </w:r>
    </w:p>
    <w:p w:rsidR="000E1321" w:rsidRPr="000E1321" w:rsidRDefault="000E1321" w:rsidP="000E1321">
      <w:pPr>
        <w:overflowPunct w:val="0"/>
        <w:autoSpaceDE w:val="0"/>
        <w:autoSpaceDN w:val="0"/>
        <w:adjustRightInd w:val="0"/>
        <w:spacing w:after="160" w:line="256"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In conclusion, Ali’s study showed community-based OAHKS is feasible and acceptable to patients and general practitioners, with potential benefits including shorter waiting times for assessment and commencing non-surgical management programs.</w:t>
      </w:r>
    </w:p>
    <w:p w:rsidR="000E1321" w:rsidRPr="000E1321" w:rsidRDefault="000E1321" w:rsidP="000E1321">
      <w:pPr>
        <w:spacing w:after="120" w:line="240" w:lineRule="auto"/>
        <w:rPr>
          <w:rFonts w:ascii="Arial" w:eastAsia="Times New Roman" w:hAnsi="Arial" w:cs="Arial"/>
          <w:b/>
          <w:color w:val="1F497D" w:themeColor="text2"/>
          <w:sz w:val="32"/>
          <w:szCs w:val="24"/>
        </w:rPr>
      </w:pPr>
    </w:p>
    <w:p w:rsidR="000E1321" w:rsidRPr="000E1321" w:rsidRDefault="000E1321" w:rsidP="000E1321">
      <w:pPr>
        <w:overflowPunct w:val="0"/>
        <w:autoSpaceDE w:val="0"/>
        <w:autoSpaceDN w:val="0"/>
        <w:adjustRightInd w:val="0"/>
        <w:spacing w:after="160" w:line="256" w:lineRule="auto"/>
        <w:rPr>
          <w:rFonts w:ascii="Arial" w:eastAsia="Times New Roman" w:hAnsi="Arial" w:cs="Arial"/>
          <w:b/>
          <w:bCs/>
          <w:color w:val="000000"/>
          <w:kern w:val="28"/>
        </w:rPr>
      </w:pPr>
      <w:r w:rsidRPr="000E1321">
        <w:rPr>
          <w:rFonts w:ascii="Arial" w:eastAsia="Times New Roman" w:hAnsi="Arial" w:cs="Arial"/>
          <w:b/>
          <w:bCs/>
          <w:color w:val="000000"/>
          <w:kern w:val="28"/>
        </w:rPr>
        <w:t>To read the full article:</w:t>
      </w:r>
    </w:p>
    <w:p w:rsidR="000E1321" w:rsidRPr="000E1321" w:rsidRDefault="000E1321" w:rsidP="000E1321">
      <w:pPr>
        <w:overflowPunct w:val="0"/>
        <w:autoSpaceDE w:val="0"/>
        <w:autoSpaceDN w:val="0"/>
        <w:adjustRightInd w:val="0"/>
        <w:spacing w:after="160" w:line="256" w:lineRule="auto"/>
        <w:rPr>
          <w:rFonts w:ascii="Arial" w:eastAsia="Times New Roman" w:hAnsi="Arial" w:cs="Arial"/>
          <w:color w:val="000000"/>
          <w:kern w:val="28"/>
        </w:rPr>
      </w:pPr>
      <w:r w:rsidRPr="000E1321">
        <w:rPr>
          <w:rFonts w:ascii="Arial" w:eastAsia="Times New Roman" w:hAnsi="Arial" w:cs="Arial"/>
          <w:color w:val="000000"/>
          <w:kern w:val="28"/>
        </w:rPr>
        <w:t xml:space="preserve">Gibbs A, </w:t>
      </w:r>
      <w:r w:rsidRPr="000E1321">
        <w:rPr>
          <w:rFonts w:ascii="Arial" w:eastAsia="Times New Roman" w:hAnsi="Arial" w:cs="Arial"/>
          <w:b/>
          <w:bCs/>
          <w:color w:val="000000"/>
          <w:kern w:val="28"/>
        </w:rPr>
        <w:t>Taylor NF</w:t>
      </w:r>
      <w:r w:rsidRPr="000E1321">
        <w:rPr>
          <w:rFonts w:ascii="Arial" w:eastAsia="Times New Roman" w:hAnsi="Arial" w:cs="Arial"/>
          <w:color w:val="000000"/>
          <w:kern w:val="28"/>
        </w:rPr>
        <w:t xml:space="preserve">, Barton C, , Fong C, Hau R, Durant K, de </w:t>
      </w:r>
      <w:proofErr w:type="spellStart"/>
      <w:r w:rsidRPr="000E1321">
        <w:rPr>
          <w:rFonts w:ascii="Arial" w:eastAsia="Times New Roman" w:hAnsi="Arial" w:cs="Arial"/>
          <w:color w:val="000000"/>
          <w:kern w:val="28"/>
        </w:rPr>
        <w:t>Vos</w:t>
      </w:r>
      <w:proofErr w:type="spellEnd"/>
      <w:r w:rsidRPr="000E1321">
        <w:rPr>
          <w:rFonts w:ascii="Arial" w:eastAsia="Times New Roman" w:hAnsi="Arial" w:cs="Arial"/>
          <w:color w:val="000000"/>
          <w:kern w:val="28"/>
        </w:rPr>
        <w:t xml:space="preserve"> L, Wallis JA. . Osteoarthritis Hip and Knee Service (OAHKS) in a community health setting compared to the hospital setting: a feasibility study for a new care pathway. </w:t>
      </w:r>
      <w:r w:rsidRPr="000E1321">
        <w:rPr>
          <w:rFonts w:ascii="Arial" w:eastAsia="Times New Roman" w:hAnsi="Arial" w:cs="Arial"/>
          <w:i/>
          <w:iCs/>
          <w:color w:val="000000"/>
          <w:kern w:val="28"/>
        </w:rPr>
        <w:t>Musculoskeletal Science and Practice</w:t>
      </w:r>
      <w:r w:rsidRPr="000E1321">
        <w:rPr>
          <w:rFonts w:ascii="Arial" w:eastAsia="Times New Roman" w:hAnsi="Arial" w:cs="Arial"/>
          <w:color w:val="000000"/>
          <w:kern w:val="28"/>
        </w:rPr>
        <w:t xml:space="preserve">. https://www.sciencedirect.com/science/article/abs/pii/S2468781219301845 </w:t>
      </w:r>
    </w:p>
    <w:p w:rsidR="000E1321" w:rsidRPr="000E1321" w:rsidRDefault="000E1321" w:rsidP="000E1321">
      <w:pPr>
        <w:spacing w:after="120" w:line="240" w:lineRule="auto"/>
        <w:rPr>
          <w:rFonts w:ascii="Arial" w:eastAsia="Times New Roman" w:hAnsi="Arial" w:cs="Arial"/>
          <w:b/>
          <w:color w:val="1F497D" w:themeColor="text2"/>
          <w:sz w:val="32"/>
          <w:szCs w:val="24"/>
        </w:rPr>
      </w:pPr>
    </w:p>
    <w:p w:rsidR="000E1321" w:rsidRDefault="000E1321" w:rsidP="000E1321">
      <w:pPr>
        <w:spacing w:after="120" w:line="240" w:lineRule="auto"/>
        <w:rPr>
          <w:rFonts w:ascii="Arial" w:eastAsia="Times New Roman" w:hAnsi="Arial" w:cs="Arial"/>
          <w:b/>
          <w:color w:val="1F497D" w:themeColor="text2"/>
          <w:sz w:val="32"/>
          <w:szCs w:val="24"/>
        </w:rPr>
      </w:pPr>
    </w:p>
    <w:p w:rsidR="000E1321" w:rsidRDefault="000E1321" w:rsidP="000E1321">
      <w:pPr>
        <w:spacing w:after="120" w:line="240" w:lineRule="auto"/>
        <w:rPr>
          <w:rFonts w:ascii="Arial" w:eastAsia="Times New Roman" w:hAnsi="Arial" w:cs="Arial"/>
          <w:b/>
          <w:color w:val="1F497D" w:themeColor="text2"/>
          <w:sz w:val="32"/>
          <w:szCs w:val="24"/>
        </w:rPr>
      </w:pPr>
    </w:p>
    <w:p w:rsidR="000E1321" w:rsidRPr="000E1321" w:rsidRDefault="000E1321" w:rsidP="000E1321">
      <w:pPr>
        <w:spacing w:after="120" w:line="240" w:lineRule="auto"/>
        <w:rPr>
          <w:rFonts w:ascii="Arial" w:eastAsia="Times New Roman" w:hAnsi="Arial" w:cs="Arial"/>
          <w:b/>
          <w:color w:val="1F497D" w:themeColor="text2"/>
          <w:sz w:val="32"/>
          <w:szCs w:val="24"/>
        </w:rPr>
      </w:pPr>
      <w:r w:rsidRPr="000E1321">
        <w:rPr>
          <w:rFonts w:ascii="Arial" w:eastAsia="Times New Roman" w:hAnsi="Arial" w:cs="Arial"/>
          <w:b/>
          <w:color w:val="1F497D" w:themeColor="text2"/>
          <w:sz w:val="32"/>
          <w:szCs w:val="24"/>
        </w:rPr>
        <w:lastRenderedPageBreak/>
        <w:t xml:space="preserve">“It’s not the second coming but it’s not the devil either”: </w:t>
      </w:r>
    </w:p>
    <w:p w:rsidR="000E1321" w:rsidRPr="000E1321" w:rsidRDefault="000E1321" w:rsidP="000E1321">
      <w:pPr>
        <w:spacing w:after="120" w:line="240" w:lineRule="auto"/>
        <w:rPr>
          <w:rFonts w:ascii="Arial" w:eastAsia="Times New Roman" w:hAnsi="Arial" w:cs="Arial"/>
          <w:b/>
          <w:color w:val="1F497D" w:themeColor="text2"/>
          <w:sz w:val="32"/>
          <w:szCs w:val="24"/>
        </w:rPr>
      </w:pPr>
      <w:r w:rsidRPr="000E1321">
        <w:rPr>
          <w:rFonts w:ascii="Arial" w:eastAsia="Times New Roman" w:hAnsi="Arial" w:cs="Arial"/>
          <w:b/>
          <w:color w:val="1F497D" w:themeColor="text2"/>
          <w:sz w:val="32"/>
          <w:szCs w:val="24"/>
        </w:rPr>
        <w:t xml:space="preserve">Early experiences and tips from Eastern Health staff transitioning to </w:t>
      </w:r>
      <w:proofErr w:type="spellStart"/>
      <w:r w:rsidRPr="000E1321">
        <w:rPr>
          <w:rFonts w:ascii="Arial" w:eastAsia="Times New Roman" w:hAnsi="Arial" w:cs="Arial"/>
          <w:b/>
          <w:color w:val="1F497D" w:themeColor="text2"/>
          <w:sz w:val="32"/>
          <w:szCs w:val="24"/>
        </w:rPr>
        <w:t>Telehealth</w:t>
      </w:r>
      <w:proofErr w:type="spellEnd"/>
    </w:p>
    <w:p w:rsidR="000E1321" w:rsidRPr="000E1321" w:rsidRDefault="000E1321" w:rsidP="000E1321">
      <w:pPr>
        <w:widowControl w:val="0"/>
        <w:overflowPunct w:val="0"/>
        <w:autoSpaceDE w:val="0"/>
        <w:autoSpaceDN w:val="0"/>
        <w:adjustRightInd w:val="0"/>
        <w:spacing w:after="0" w:line="227" w:lineRule="auto"/>
        <w:rPr>
          <w:rFonts w:ascii="Arial" w:eastAsia="Times New Roman" w:hAnsi="Arial" w:cs="Arial"/>
          <w:bCs/>
          <w:color w:val="000000"/>
          <w:kern w:val="28"/>
          <w:sz w:val="24"/>
          <w:szCs w:val="24"/>
        </w:rPr>
      </w:pPr>
      <w:r w:rsidRPr="000E1321">
        <w:rPr>
          <w:rFonts w:ascii="Arial" w:eastAsia="Times New Roman" w:hAnsi="Arial" w:cs="Arial"/>
          <w:bCs/>
          <w:color w:val="000000"/>
          <w:kern w:val="28"/>
          <w:sz w:val="24"/>
          <w:szCs w:val="24"/>
        </w:rPr>
        <w:t xml:space="preserve">The COVID-19 epidemic has led to a rapid transition to </w:t>
      </w:r>
      <w:proofErr w:type="spellStart"/>
      <w:r w:rsidRPr="000E1321">
        <w:rPr>
          <w:rFonts w:ascii="Arial" w:eastAsia="Times New Roman" w:hAnsi="Arial" w:cs="Arial"/>
          <w:bCs/>
          <w:color w:val="000000"/>
          <w:kern w:val="28"/>
          <w:sz w:val="24"/>
          <w:szCs w:val="24"/>
        </w:rPr>
        <w:t>Telehealth</w:t>
      </w:r>
      <w:proofErr w:type="spellEnd"/>
      <w:r w:rsidRPr="000E1321">
        <w:rPr>
          <w:rFonts w:ascii="Arial" w:eastAsia="Times New Roman" w:hAnsi="Arial" w:cs="Arial"/>
          <w:bCs/>
          <w:color w:val="000000"/>
          <w:kern w:val="28"/>
          <w:sz w:val="24"/>
          <w:szCs w:val="24"/>
        </w:rPr>
        <w:t xml:space="preserve"> services across Eastern Health. We used an online survey to ask clinicians who have recently begun using </w:t>
      </w:r>
      <w:proofErr w:type="spellStart"/>
      <w:r w:rsidRPr="000E1321">
        <w:rPr>
          <w:rFonts w:ascii="Arial" w:eastAsia="Times New Roman" w:hAnsi="Arial" w:cs="Arial"/>
          <w:bCs/>
          <w:color w:val="000000"/>
          <w:kern w:val="28"/>
          <w:sz w:val="24"/>
          <w:szCs w:val="24"/>
        </w:rPr>
        <w:t>Telehealth</w:t>
      </w:r>
      <w:proofErr w:type="spellEnd"/>
      <w:r w:rsidRPr="000E1321">
        <w:rPr>
          <w:rFonts w:ascii="Arial" w:eastAsia="Times New Roman" w:hAnsi="Arial" w:cs="Arial"/>
          <w:bCs/>
          <w:color w:val="000000"/>
          <w:kern w:val="28"/>
          <w:sz w:val="24"/>
          <w:szCs w:val="24"/>
        </w:rPr>
        <w:t xml:space="preserve"> what they like, what has been challenging and what tips they would give to others. This is what they said.</w:t>
      </w:r>
    </w:p>
    <w:p w:rsidR="000E1321" w:rsidRPr="000E1321" w:rsidRDefault="000E1321" w:rsidP="000E1321">
      <w:pPr>
        <w:spacing w:after="120" w:line="240" w:lineRule="auto"/>
        <w:rPr>
          <w:rFonts w:ascii="Arial" w:eastAsia="Times New Roman" w:hAnsi="Arial" w:cs="Arial"/>
          <w:b/>
          <w:color w:val="1F497D" w:themeColor="text2"/>
          <w:sz w:val="32"/>
          <w:szCs w:val="24"/>
        </w:rPr>
      </w:pPr>
    </w:p>
    <w:p w:rsidR="000E1321" w:rsidRPr="000E1321" w:rsidRDefault="000E1321" w:rsidP="000E1321">
      <w:pPr>
        <w:spacing w:after="120" w:line="240" w:lineRule="auto"/>
        <w:rPr>
          <w:rFonts w:ascii="Arial" w:eastAsia="Times New Roman" w:hAnsi="Arial" w:cs="Arial"/>
          <w:b/>
          <w:color w:val="1F497D" w:themeColor="text2"/>
          <w:sz w:val="24"/>
          <w:szCs w:val="24"/>
        </w:rPr>
      </w:pPr>
      <w:proofErr w:type="spellStart"/>
      <w:r w:rsidRPr="000E1321">
        <w:rPr>
          <w:rFonts w:ascii="Arial" w:eastAsia="Times New Roman" w:hAnsi="Arial" w:cs="Arial"/>
          <w:b/>
          <w:color w:val="1F497D" w:themeColor="text2"/>
          <w:sz w:val="24"/>
          <w:szCs w:val="24"/>
        </w:rPr>
        <w:t>Telehealth</w:t>
      </w:r>
      <w:proofErr w:type="spellEnd"/>
      <w:r w:rsidRPr="000E1321">
        <w:rPr>
          <w:rFonts w:ascii="Arial" w:eastAsia="Times New Roman" w:hAnsi="Arial" w:cs="Arial"/>
          <w:b/>
          <w:color w:val="1F497D" w:themeColor="text2"/>
          <w:sz w:val="24"/>
          <w:szCs w:val="24"/>
        </w:rPr>
        <w:t xml:space="preserve"> positives</w:t>
      </w:r>
    </w:p>
    <w:p w:rsidR="000E1321" w:rsidRPr="000E1321" w:rsidRDefault="000E1321" w:rsidP="000E1321">
      <w:pPr>
        <w:widowControl w:val="0"/>
        <w:numPr>
          <w:ilvl w:val="0"/>
          <w:numId w:val="1"/>
        </w:numPr>
        <w:overflowPunct w:val="0"/>
        <w:autoSpaceDE w:val="0"/>
        <w:autoSpaceDN w:val="0"/>
        <w:adjustRightInd w:val="0"/>
        <w:spacing w:after="60" w:line="227"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The Eastern Health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software platform is </w:t>
      </w:r>
      <w:r w:rsidRPr="000E1321">
        <w:rPr>
          <w:rFonts w:ascii="Arial" w:eastAsia="Times New Roman" w:hAnsi="Arial" w:cs="Arial"/>
          <w:b/>
          <w:bCs/>
          <w:color w:val="000000"/>
          <w:kern w:val="28"/>
          <w:sz w:val="24"/>
          <w:szCs w:val="24"/>
        </w:rPr>
        <w:t xml:space="preserve">easy to use </w:t>
      </w:r>
    </w:p>
    <w:p w:rsidR="000E1321" w:rsidRPr="000E1321" w:rsidRDefault="000E1321" w:rsidP="000E1321">
      <w:pPr>
        <w:widowControl w:val="0"/>
        <w:numPr>
          <w:ilvl w:val="0"/>
          <w:numId w:val="1"/>
        </w:numPr>
        <w:overflowPunct w:val="0"/>
        <w:autoSpaceDE w:val="0"/>
        <w:autoSpaceDN w:val="0"/>
        <w:adjustRightInd w:val="0"/>
        <w:spacing w:after="60" w:line="227" w:lineRule="auto"/>
        <w:contextualSpacing/>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Most patients are positive about </w:t>
      </w:r>
      <w:r w:rsidRPr="000E1321">
        <w:rPr>
          <w:rFonts w:ascii="Arial" w:eastAsia="Times New Roman" w:hAnsi="Arial" w:cs="Arial"/>
          <w:b/>
          <w:bCs/>
          <w:color w:val="000000"/>
          <w:kern w:val="28"/>
          <w:sz w:val="24"/>
          <w:szCs w:val="24"/>
        </w:rPr>
        <w:t>efforts to provide</w:t>
      </w:r>
      <w:r w:rsidRPr="000E1321">
        <w:rPr>
          <w:rFonts w:ascii="Arial" w:eastAsia="Times New Roman" w:hAnsi="Arial" w:cs="Arial"/>
          <w:color w:val="000000"/>
          <w:kern w:val="28"/>
          <w:sz w:val="24"/>
          <w:szCs w:val="24"/>
        </w:rPr>
        <w:t xml:space="preserve">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services. They appreciate that they are still receiving services while protecting their health</w:t>
      </w:r>
    </w:p>
    <w:p w:rsidR="000E1321" w:rsidRPr="000E1321" w:rsidRDefault="000E1321" w:rsidP="000E1321">
      <w:pPr>
        <w:widowControl w:val="0"/>
        <w:numPr>
          <w:ilvl w:val="0"/>
          <w:numId w:val="1"/>
        </w:numPr>
        <w:overflowPunct w:val="0"/>
        <w:autoSpaceDE w:val="0"/>
        <w:autoSpaceDN w:val="0"/>
        <w:adjustRightInd w:val="0"/>
        <w:spacing w:after="60" w:line="227" w:lineRule="auto"/>
        <w:contextualSpacing/>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Survey respondents reported that </w:t>
      </w:r>
      <w:r w:rsidRPr="000E1321">
        <w:rPr>
          <w:rFonts w:ascii="Arial" w:eastAsia="Times New Roman" w:hAnsi="Arial" w:cs="Arial"/>
          <w:b/>
          <w:bCs/>
          <w:color w:val="000000"/>
          <w:kern w:val="28"/>
          <w:sz w:val="24"/>
          <w:szCs w:val="24"/>
        </w:rPr>
        <w:t>it is possible</w:t>
      </w:r>
      <w:r w:rsidRPr="000E1321">
        <w:rPr>
          <w:rFonts w:ascii="Arial" w:eastAsia="Times New Roman" w:hAnsi="Arial" w:cs="Arial"/>
          <w:color w:val="000000"/>
          <w:kern w:val="28"/>
          <w:sz w:val="24"/>
          <w:szCs w:val="24"/>
        </w:rPr>
        <w:t xml:space="preserve"> to deliver many of their usual clinical </w:t>
      </w:r>
      <w:r w:rsidRPr="000E1321">
        <w:rPr>
          <w:rFonts w:ascii="Arial" w:eastAsia="Times New Roman" w:hAnsi="Arial" w:cs="Arial"/>
          <w:color w:val="000000"/>
          <w:kern w:val="28"/>
          <w:sz w:val="24"/>
          <w:szCs w:val="24"/>
        </w:rPr>
        <w:br/>
        <w:t xml:space="preserve">services using </w:t>
      </w:r>
      <w:proofErr w:type="spellStart"/>
      <w:r w:rsidRPr="000E1321">
        <w:rPr>
          <w:rFonts w:ascii="Arial" w:eastAsia="Times New Roman" w:hAnsi="Arial" w:cs="Arial"/>
          <w:color w:val="000000"/>
          <w:kern w:val="28"/>
          <w:sz w:val="24"/>
          <w:szCs w:val="24"/>
        </w:rPr>
        <w:t>telehealth</w:t>
      </w:r>
      <w:proofErr w:type="spellEnd"/>
    </w:p>
    <w:p w:rsidR="000E1321" w:rsidRPr="000E1321" w:rsidRDefault="000E1321" w:rsidP="000E1321">
      <w:pPr>
        <w:widowControl w:val="0"/>
        <w:numPr>
          <w:ilvl w:val="0"/>
          <w:numId w:val="1"/>
        </w:numPr>
        <w:overflowPunct w:val="0"/>
        <w:autoSpaceDE w:val="0"/>
        <w:autoSpaceDN w:val="0"/>
        <w:adjustRightInd w:val="0"/>
        <w:spacing w:after="60" w:line="227" w:lineRule="auto"/>
        <w:contextualSpacing/>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There are some </w:t>
      </w:r>
      <w:r w:rsidRPr="000E1321">
        <w:rPr>
          <w:rFonts w:ascii="Arial" w:eastAsia="Times New Roman" w:hAnsi="Arial" w:cs="Arial"/>
          <w:b/>
          <w:bCs/>
          <w:color w:val="000000"/>
          <w:kern w:val="28"/>
          <w:sz w:val="24"/>
          <w:szCs w:val="24"/>
        </w:rPr>
        <w:t xml:space="preserve">unexpected benefits </w:t>
      </w:r>
      <w:r w:rsidRPr="000E1321">
        <w:rPr>
          <w:rFonts w:ascii="Arial" w:eastAsia="Times New Roman" w:hAnsi="Arial" w:cs="Arial"/>
          <w:color w:val="000000"/>
          <w:kern w:val="28"/>
          <w:sz w:val="24"/>
          <w:szCs w:val="24"/>
        </w:rPr>
        <w:t xml:space="preserve">of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including some advantages over usual care. For example,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can be more time efficient (especially for follow-ups), saves travel and cost, has fewer missed appointments and is particularly good for selected clients who find it safer or more convenient (parents with young children, those who live far away, people with disabilities or chronic disease  and people who feel safer in a familiar place)</w:t>
      </w:r>
    </w:p>
    <w:p w:rsidR="000E1321" w:rsidRPr="000E1321" w:rsidRDefault="000E1321" w:rsidP="000E1321">
      <w:pPr>
        <w:spacing w:after="120" w:line="240" w:lineRule="auto"/>
        <w:rPr>
          <w:rFonts w:ascii="Arial" w:eastAsia="Times New Roman" w:hAnsi="Arial" w:cs="Arial"/>
          <w:b/>
          <w:color w:val="1F497D" w:themeColor="text2"/>
          <w:sz w:val="32"/>
          <w:szCs w:val="24"/>
        </w:rPr>
      </w:pPr>
    </w:p>
    <w:p w:rsidR="000E1321" w:rsidRPr="000E1321" w:rsidRDefault="000E1321" w:rsidP="000E1321">
      <w:pPr>
        <w:spacing w:after="120" w:line="240" w:lineRule="auto"/>
        <w:rPr>
          <w:rFonts w:ascii="Arial" w:eastAsia="Times New Roman" w:hAnsi="Arial" w:cs="Arial"/>
          <w:b/>
          <w:color w:val="1F497D" w:themeColor="text2"/>
          <w:sz w:val="24"/>
          <w:szCs w:val="24"/>
        </w:rPr>
      </w:pPr>
      <w:proofErr w:type="spellStart"/>
      <w:r w:rsidRPr="000E1321">
        <w:rPr>
          <w:rFonts w:ascii="Arial" w:eastAsia="Times New Roman" w:hAnsi="Arial" w:cs="Arial"/>
          <w:b/>
          <w:color w:val="1F497D" w:themeColor="text2"/>
          <w:sz w:val="24"/>
          <w:szCs w:val="24"/>
        </w:rPr>
        <w:t>Telehealth</w:t>
      </w:r>
      <w:proofErr w:type="spellEnd"/>
      <w:r w:rsidRPr="000E1321">
        <w:rPr>
          <w:rFonts w:ascii="Arial" w:eastAsia="Times New Roman" w:hAnsi="Arial" w:cs="Arial"/>
          <w:b/>
          <w:color w:val="1F497D" w:themeColor="text2"/>
          <w:sz w:val="24"/>
          <w:szCs w:val="24"/>
        </w:rPr>
        <w:t xml:space="preserve"> Challenges</w:t>
      </w:r>
    </w:p>
    <w:p w:rsidR="000E1321" w:rsidRPr="000E1321" w:rsidRDefault="000E1321" w:rsidP="000E1321">
      <w:pPr>
        <w:widowControl w:val="0"/>
        <w:numPr>
          <w:ilvl w:val="0"/>
          <w:numId w:val="2"/>
        </w:numPr>
        <w:overflowPunct w:val="0"/>
        <w:autoSpaceDE w:val="0"/>
        <w:autoSpaceDN w:val="0"/>
        <w:adjustRightInd w:val="0"/>
        <w:spacing w:after="60" w:line="227"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There is a </w:t>
      </w:r>
      <w:r w:rsidRPr="000E1321">
        <w:rPr>
          <w:rFonts w:ascii="Arial" w:eastAsia="Times New Roman" w:hAnsi="Arial" w:cs="Arial"/>
          <w:b/>
          <w:bCs/>
          <w:color w:val="000000"/>
          <w:kern w:val="28"/>
          <w:sz w:val="24"/>
          <w:szCs w:val="24"/>
        </w:rPr>
        <w:t xml:space="preserve">lack of suitable technology and infrastructure </w:t>
      </w:r>
      <w:r w:rsidRPr="000E1321">
        <w:rPr>
          <w:rFonts w:ascii="Arial" w:eastAsia="Times New Roman" w:hAnsi="Arial" w:cs="Arial"/>
          <w:color w:val="000000"/>
          <w:kern w:val="28"/>
          <w:sz w:val="24"/>
          <w:szCs w:val="24"/>
        </w:rPr>
        <w:t xml:space="preserve">in some areas (computers with cameras, availability of headphones, appropriate software installed </w:t>
      </w:r>
      <w:proofErr w:type="spellStart"/>
      <w:r w:rsidRPr="000E1321">
        <w:rPr>
          <w:rFonts w:ascii="Arial" w:eastAsia="Times New Roman" w:hAnsi="Arial" w:cs="Arial"/>
          <w:color w:val="000000"/>
          <w:kern w:val="28"/>
          <w:sz w:val="24"/>
          <w:szCs w:val="24"/>
        </w:rPr>
        <w:t>etc</w:t>
      </w:r>
      <w:proofErr w:type="spellEnd"/>
      <w:r w:rsidRPr="000E1321">
        <w:rPr>
          <w:rFonts w:ascii="Arial" w:eastAsia="Times New Roman" w:hAnsi="Arial" w:cs="Arial"/>
          <w:color w:val="000000"/>
          <w:kern w:val="28"/>
          <w:sz w:val="24"/>
          <w:szCs w:val="24"/>
        </w:rPr>
        <w:t>)</w:t>
      </w:r>
    </w:p>
    <w:p w:rsidR="000E1321" w:rsidRPr="000E1321" w:rsidRDefault="000E1321" w:rsidP="000E1321">
      <w:pPr>
        <w:widowControl w:val="0"/>
        <w:numPr>
          <w:ilvl w:val="0"/>
          <w:numId w:val="2"/>
        </w:numPr>
        <w:overflowPunct w:val="0"/>
        <w:autoSpaceDE w:val="0"/>
        <w:autoSpaceDN w:val="0"/>
        <w:adjustRightInd w:val="0"/>
        <w:spacing w:after="60" w:line="227" w:lineRule="auto"/>
        <w:contextualSpacing/>
        <w:rPr>
          <w:rFonts w:ascii="Arial" w:eastAsia="Times New Roman" w:hAnsi="Arial" w:cs="Arial"/>
          <w:color w:val="000000"/>
          <w:kern w:val="28"/>
          <w:sz w:val="24"/>
          <w:szCs w:val="24"/>
        </w:rPr>
      </w:pPr>
      <w:r w:rsidRPr="000E1321">
        <w:rPr>
          <w:rFonts w:ascii="Arial" w:eastAsia="Times New Roman" w:hAnsi="Arial" w:cs="Arial"/>
          <w:b/>
          <w:bCs/>
          <w:color w:val="000000"/>
          <w:kern w:val="28"/>
          <w:sz w:val="24"/>
          <w:szCs w:val="24"/>
        </w:rPr>
        <w:t xml:space="preserve">Lack of connectivity </w:t>
      </w:r>
      <w:r w:rsidRPr="000E1321">
        <w:rPr>
          <w:rFonts w:ascii="Arial" w:eastAsia="Times New Roman" w:hAnsi="Arial" w:cs="Arial"/>
          <w:color w:val="000000"/>
          <w:kern w:val="28"/>
          <w:sz w:val="24"/>
          <w:szCs w:val="24"/>
        </w:rPr>
        <w:t>in some places, for both health service and clients</w:t>
      </w:r>
    </w:p>
    <w:p w:rsidR="000E1321" w:rsidRPr="000E1321" w:rsidRDefault="000E1321" w:rsidP="000E1321">
      <w:pPr>
        <w:widowControl w:val="0"/>
        <w:numPr>
          <w:ilvl w:val="0"/>
          <w:numId w:val="2"/>
        </w:numPr>
        <w:overflowPunct w:val="0"/>
        <w:autoSpaceDE w:val="0"/>
        <w:autoSpaceDN w:val="0"/>
        <w:adjustRightInd w:val="0"/>
        <w:spacing w:after="60" w:line="227" w:lineRule="auto"/>
        <w:contextualSpacing/>
        <w:rPr>
          <w:rFonts w:ascii="Arial" w:eastAsia="Times New Roman" w:hAnsi="Arial" w:cs="Arial"/>
          <w:b/>
          <w:bCs/>
          <w:color w:val="000000"/>
          <w:kern w:val="28"/>
          <w:sz w:val="24"/>
          <w:szCs w:val="24"/>
        </w:rPr>
      </w:pPr>
      <w:r w:rsidRPr="000E1321">
        <w:rPr>
          <w:rFonts w:ascii="Arial" w:eastAsia="Times New Roman" w:hAnsi="Arial" w:cs="Arial"/>
          <w:color w:val="000000"/>
          <w:kern w:val="28"/>
          <w:sz w:val="24"/>
          <w:szCs w:val="24"/>
        </w:rPr>
        <w:t xml:space="preserve">Some health professional feel that they </w:t>
      </w:r>
      <w:r w:rsidRPr="000E1321">
        <w:rPr>
          <w:rFonts w:ascii="Arial" w:eastAsia="Times New Roman" w:hAnsi="Arial" w:cs="Arial"/>
          <w:b/>
          <w:bCs/>
          <w:color w:val="000000"/>
          <w:kern w:val="28"/>
          <w:sz w:val="24"/>
          <w:szCs w:val="24"/>
        </w:rPr>
        <w:t xml:space="preserve">lack skills </w:t>
      </w:r>
      <w:r w:rsidRPr="000E1321">
        <w:rPr>
          <w:rFonts w:ascii="Arial" w:eastAsia="Times New Roman" w:hAnsi="Arial" w:cs="Arial"/>
          <w:color w:val="000000"/>
          <w:kern w:val="28"/>
          <w:sz w:val="24"/>
          <w:szCs w:val="24"/>
        </w:rPr>
        <w:t xml:space="preserve">or </w:t>
      </w:r>
      <w:r w:rsidRPr="000E1321">
        <w:rPr>
          <w:rFonts w:ascii="Arial" w:eastAsia="Times New Roman" w:hAnsi="Arial" w:cs="Arial"/>
          <w:b/>
          <w:bCs/>
          <w:color w:val="000000"/>
          <w:kern w:val="28"/>
          <w:sz w:val="24"/>
          <w:szCs w:val="24"/>
        </w:rPr>
        <w:t xml:space="preserve">confidence </w:t>
      </w:r>
    </w:p>
    <w:p w:rsidR="000E1321" w:rsidRPr="000E1321" w:rsidRDefault="000E1321" w:rsidP="000E1321">
      <w:pPr>
        <w:widowControl w:val="0"/>
        <w:numPr>
          <w:ilvl w:val="0"/>
          <w:numId w:val="2"/>
        </w:numPr>
        <w:overflowPunct w:val="0"/>
        <w:autoSpaceDE w:val="0"/>
        <w:autoSpaceDN w:val="0"/>
        <w:adjustRightInd w:val="0"/>
        <w:spacing w:after="60" w:line="227" w:lineRule="auto"/>
        <w:contextualSpacing/>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There are some negative impacts on </w:t>
      </w:r>
      <w:r w:rsidRPr="000E1321">
        <w:rPr>
          <w:rFonts w:ascii="Arial" w:eastAsia="Times New Roman" w:hAnsi="Arial" w:cs="Arial"/>
          <w:b/>
          <w:bCs/>
          <w:color w:val="000000"/>
          <w:kern w:val="28"/>
          <w:sz w:val="24"/>
          <w:szCs w:val="24"/>
        </w:rPr>
        <w:t xml:space="preserve">clinical interactions </w:t>
      </w:r>
      <w:r w:rsidRPr="000E1321">
        <w:rPr>
          <w:rFonts w:ascii="Arial" w:eastAsia="Times New Roman" w:hAnsi="Arial" w:cs="Arial"/>
          <w:color w:val="000000"/>
          <w:kern w:val="28"/>
          <w:sz w:val="24"/>
          <w:szCs w:val="24"/>
        </w:rPr>
        <w:t xml:space="preserve">and some limitations in what can be achieved over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compared with face to face consultations</w:t>
      </w:r>
    </w:p>
    <w:p w:rsidR="000E1321" w:rsidRPr="000E1321" w:rsidRDefault="000E1321" w:rsidP="000E1321">
      <w:pPr>
        <w:widowControl w:val="0"/>
        <w:numPr>
          <w:ilvl w:val="0"/>
          <w:numId w:val="2"/>
        </w:numPr>
        <w:overflowPunct w:val="0"/>
        <w:autoSpaceDE w:val="0"/>
        <w:autoSpaceDN w:val="0"/>
        <w:adjustRightInd w:val="0"/>
        <w:spacing w:after="60" w:line="227" w:lineRule="auto"/>
        <w:contextualSpacing/>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At the organisational level, we currently have </w:t>
      </w:r>
      <w:r w:rsidRPr="000E1321">
        <w:rPr>
          <w:rFonts w:ascii="Arial" w:eastAsia="Times New Roman" w:hAnsi="Arial" w:cs="Arial"/>
          <w:b/>
          <w:bCs/>
          <w:color w:val="000000"/>
          <w:kern w:val="28"/>
          <w:sz w:val="24"/>
          <w:szCs w:val="24"/>
        </w:rPr>
        <w:t xml:space="preserve">limitations in the processes and capacity of support services </w:t>
      </w:r>
      <w:r w:rsidRPr="000E1321">
        <w:rPr>
          <w:rFonts w:ascii="Arial" w:eastAsia="Times New Roman" w:hAnsi="Arial" w:cs="Arial"/>
          <w:color w:val="000000"/>
          <w:kern w:val="28"/>
          <w:sz w:val="24"/>
          <w:szCs w:val="24"/>
        </w:rPr>
        <w:t xml:space="preserve">for </w:t>
      </w:r>
      <w:proofErr w:type="spellStart"/>
      <w:r w:rsidRPr="000E1321">
        <w:rPr>
          <w:rFonts w:ascii="Arial" w:eastAsia="Times New Roman" w:hAnsi="Arial" w:cs="Arial"/>
          <w:color w:val="000000"/>
          <w:kern w:val="28"/>
          <w:sz w:val="24"/>
          <w:szCs w:val="24"/>
        </w:rPr>
        <w:t>Telehealth</w:t>
      </w:r>
      <w:proofErr w:type="spellEnd"/>
      <w:r w:rsidRPr="000E1321">
        <w:rPr>
          <w:rFonts w:ascii="Arial" w:eastAsia="Times New Roman" w:hAnsi="Arial" w:cs="Arial"/>
          <w:color w:val="000000"/>
          <w:kern w:val="28"/>
          <w:sz w:val="24"/>
          <w:szCs w:val="24"/>
        </w:rPr>
        <w:t xml:space="preserve"> (administration, interpreters, delivery of scripts, </w:t>
      </w:r>
      <w:r w:rsidRPr="000E1321">
        <w:rPr>
          <w:rFonts w:ascii="Arial" w:eastAsia="Times New Roman" w:hAnsi="Arial" w:cs="Arial"/>
          <w:color w:val="000000"/>
          <w:kern w:val="28"/>
          <w:sz w:val="24"/>
          <w:szCs w:val="24"/>
        </w:rPr>
        <w:br/>
        <w:t xml:space="preserve">arranging pathology tests </w:t>
      </w:r>
      <w:proofErr w:type="spellStart"/>
      <w:r w:rsidRPr="000E1321">
        <w:rPr>
          <w:rFonts w:ascii="Arial" w:eastAsia="Times New Roman" w:hAnsi="Arial" w:cs="Arial"/>
          <w:color w:val="000000"/>
          <w:kern w:val="28"/>
          <w:sz w:val="24"/>
          <w:szCs w:val="24"/>
        </w:rPr>
        <w:t>etc</w:t>
      </w:r>
      <w:proofErr w:type="spellEnd"/>
      <w:r w:rsidRPr="000E1321">
        <w:rPr>
          <w:rFonts w:ascii="Arial" w:eastAsia="Times New Roman" w:hAnsi="Arial" w:cs="Arial"/>
          <w:color w:val="000000"/>
          <w:kern w:val="28"/>
          <w:sz w:val="24"/>
          <w:szCs w:val="24"/>
        </w:rPr>
        <w:t>)</w:t>
      </w:r>
    </w:p>
    <w:p w:rsidR="000E1321" w:rsidRPr="000E1321" w:rsidRDefault="000E1321" w:rsidP="000E1321">
      <w:pPr>
        <w:widowControl w:val="0"/>
        <w:numPr>
          <w:ilvl w:val="0"/>
          <w:numId w:val="2"/>
        </w:numPr>
        <w:overflowPunct w:val="0"/>
        <w:autoSpaceDE w:val="0"/>
        <w:autoSpaceDN w:val="0"/>
        <w:adjustRightInd w:val="0"/>
        <w:spacing w:after="60" w:line="227" w:lineRule="auto"/>
        <w:contextualSpacing/>
        <w:rPr>
          <w:rFonts w:ascii="Arial" w:eastAsia="Times New Roman" w:hAnsi="Arial" w:cs="Arial"/>
          <w:color w:val="000000"/>
          <w:kern w:val="28"/>
          <w:sz w:val="24"/>
          <w:szCs w:val="24"/>
        </w:rPr>
      </w:pPr>
      <w:r w:rsidRPr="000E1321">
        <w:rPr>
          <w:rFonts w:ascii="Arial" w:eastAsia="Times New Roman" w:hAnsi="Arial" w:cs="Arial"/>
          <w:b/>
          <w:bCs/>
          <w:color w:val="000000"/>
          <w:kern w:val="28"/>
          <w:sz w:val="24"/>
          <w:szCs w:val="24"/>
        </w:rPr>
        <w:t xml:space="preserve">Some patients don’t have technology </w:t>
      </w:r>
      <w:r w:rsidRPr="000E1321">
        <w:rPr>
          <w:rFonts w:ascii="Arial" w:eastAsia="Times New Roman" w:hAnsi="Arial" w:cs="Arial"/>
          <w:color w:val="000000"/>
          <w:kern w:val="28"/>
          <w:sz w:val="24"/>
          <w:szCs w:val="24"/>
        </w:rPr>
        <w:t>available</w:t>
      </w:r>
      <w:r w:rsidRPr="000E1321">
        <w:rPr>
          <w:rFonts w:ascii="Arial" w:eastAsia="Times New Roman" w:hAnsi="Arial" w:cs="Arial"/>
          <w:b/>
          <w:bCs/>
          <w:color w:val="000000"/>
          <w:kern w:val="28"/>
          <w:sz w:val="24"/>
          <w:szCs w:val="24"/>
        </w:rPr>
        <w:t xml:space="preserve"> </w:t>
      </w:r>
      <w:r w:rsidRPr="000E1321">
        <w:rPr>
          <w:rFonts w:ascii="Arial" w:eastAsia="Times New Roman" w:hAnsi="Arial" w:cs="Arial"/>
          <w:color w:val="000000"/>
          <w:kern w:val="28"/>
          <w:sz w:val="24"/>
          <w:szCs w:val="24"/>
        </w:rPr>
        <w:t xml:space="preserve">or </w:t>
      </w:r>
      <w:r w:rsidRPr="000E1321">
        <w:rPr>
          <w:rFonts w:ascii="Arial" w:eastAsia="Times New Roman" w:hAnsi="Arial" w:cs="Arial"/>
          <w:b/>
          <w:bCs/>
          <w:color w:val="000000"/>
          <w:kern w:val="28"/>
          <w:sz w:val="24"/>
          <w:szCs w:val="24"/>
        </w:rPr>
        <w:t xml:space="preserve">struggle </w:t>
      </w:r>
      <w:r w:rsidRPr="000E1321">
        <w:rPr>
          <w:rFonts w:ascii="Arial" w:eastAsia="Times New Roman" w:hAnsi="Arial" w:cs="Arial"/>
          <w:color w:val="000000"/>
          <w:kern w:val="28"/>
          <w:sz w:val="24"/>
          <w:szCs w:val="24"/>
        </w:rPr>
        <w:t>to use it</w:t>
      </w:r>
    </w:p>
    <w:p w:rsidR="000E1321" w:rsidRPr="000E1321" w:rsidRDefault="000E1321" w:rsidP="000E1321">
      <w:pPr>
        <w:spacing w:after="120" w:line="240" w:lineRule="auto"/>
        <w:rPr>
          <w:rFonts w:ascii="Arial" w:eastAsia="Times New Roman" w:hAnsi="Arial" w:cs="Arial"/>
          <w:b/>
          <w:color w:val="1F497D" w:themeColor="text2"/>
          <w:sz w:val="32"/>
          <w:szCs w:val="24"/>
        </w:rPr>
      </w:pPr>
    </w:p>
    <w:p w:rsidR="000E1321" w:rsidRDefault="000E1321">
      <w:pPr>
        <w:rPr>
          <w:rFonts w:ascii="Arial" w:eastAsia="Times New Roman" w:hAnsi="Arial" w:cs="Arial"/>
          <w:b/>
          <w:color w:val="1F497D" w:themeColor="text2"/>
          <w:sz w:val="32"/>
          <w:szCs w:val="24"/>
        </w:rPr>
      </w:pPr>
      <w:r>
        <w:rPr>
          <w:rFonts w:ascii="Arial" w:eastAsia="Times New Roman" w:hAnsi="Arial" w:cs="Arial"/>
          <w:b/>
          <w:color w:val="1F497D" w:themeColor="text2"/>
          <w:sz w:val="32"/>
          <w:szCs w:val="24"/>
        </w:rPr>
        <w:br w:type="page"/>
      </w:r>
    </w:p>
    <w:p w:rsidR="000E1321" w:rsidRPr="000E1321" w:rsidRDefault="000E1321" w:rsidP="000E1321">
      <w:pPr>
        <w:spacing w:after="120" w:line="240" w:lineRule="auto"/>
        <w:rPr>
          <w:rFonts w:ascii="Arial" w:eastAsia="Times New Roman" w:hAnsi="Arial" w:cs="Arial"/>
          <w:b/>
          <w:color w:val="1F497D" w:themeColor="text2"/>
          <w:sz w:val="32"/>
          <w:szCs w:val="24"/>
        </w:rPr>
      </w:pPr>
      <w:proofErr w:type="spellStart"/>
      <w:r w:rsidRPr="000E1321">
        <w:rPr>
          <w:rFonts w:ascii="Arial" w:eastAsia="Times New Roman" w:hAnsi="Arial" w:cs="Arial"/>
          <w:b/>
          <w:color w:val="1F497D" w:themeColor="text2"/>
          <w:sz w:val="32"/>
          <w:szCs w:val="24"/>
        </w:rPr>
        <w:lastRenderedPageBreak/>
        <w:t>Euan’s</w:t>
      </w:r>
      <w:proofErr w:type="spellEnd"/>
      <w:r w:rsidRPr="000E1321">
        <w:rPr>
          <w:rFonts w:ascii="Arial" w:eastAsia="Times New Roman" w:hAnsi="Arial" w:cs="Arial"/>
          <w:b/>
          <w:color w:val="1F497D" w:themeColor="text2"/>
          <w:sz w:val="32"/>
          <w:szCs w:val="24"/>
        </w:rPr>
        <w:t xml:space="preserve"> Musings</w:t>
      </w:r>
    </w:p>
    <w:p w:rsidR="000E1321" w:rsidRPr="000E1321" w:rsidRDefault="000E1321" w:rsidP="000E1321">
      <w:pPr>
        <w:spacing w:after="120" w:line="240" w:lineRule="auto"/>
        <w:rPr>
          <w:rFonts w:ascii="Arial" w:eastAsia="Times New Roman" w:hAnsi="Arial" w:cs="Arial"/>
          <w:b/>
          <w:color w:val="1F497D" w:themeColor="text2"/>
          <w:sz w:val="32"/>
          <w:szCs w:val="24"/>
        </w:rPr>
      </w:pPr>
      <w:r w:rsidRPr="000E1321">
        <w:rPr>
          <w:rFonts w:ascii="Arial" w:eastAsia="Times New Roman" w:hAnsi="Arial" w:cs="Arial"/>
          <w:b/>
          <w:color w:val="1F497D" w:themeColor="text2"/>
          <w:sz w:val="32"/>
          <w:szCs w:val="24"/>
        </w:rPr>
        <w:t>Working Remotely</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Hello everyone, or hello to the one person </w:t>
      </w:r>
      <w:proofErr w:type="spellStart"/>
      <w:r w:rsidRPr="000E1321">
        <w:rPr>
          <w:rFonts w:ascii="Arial" w:eastAsia="Times New Roman" w:hAnsi="Arial" w:cs="Arial"/>
          <w:color w:val="000000"/>
          <w:kern w:val="28"/>
          <w:sz w:val="24"/>
          <w:szCs w:val="24"/>
        </w:rPr>
        <w:t>reading.I</w:t>
      </w:r>
      <w:proofErr w:type="spellEnd"/>
      <w:r w:rsidRPr="000E1321">
        <w:rPr>
          <w:rFonts w:ascii="Arial" w:eastAsia="Times New Roman" w:hAnsi="Arial" w:cs="Arial"/>
          <w:color w:val="000000"/>
          <w:kern w:val="28"/>
          <w:sz w:val="24"/>
          <w:szCs w:val="24"/>
        </w:rPr>
        <w:t xml:space="preserve"> thought in the spirit of all things COVID-19 I would discuss with you some tips for doing research while working from home.</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I have two young children who….</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….Hang on, excuse me, my 6 year-old is asking for a </w:t>
      </w:r>
      <w:proofErr w:type="spellStart"/>
      <w:r w:rsidRPr="000E1321">
        <w:rPr>
          <w:rFonts w:ascii="Arial" w:eastAsia="Times New Roman" w:hAnsi="Arial" w:cs="Arial"/>
          <w:color w:val="000000"/>
          <w:kern w:val="28"/>
          <w:sz w:val="24"/>
          <w:szCs w:val="24"/>
        </w:rPr>
        <w:t>drink.Back</w:t>
      </w:r>
      <w:proofErr w:type="spellEnd"/>
      <w:r w:rsidRPr="000E1321">
        <w:rPr>
          <w:rFonts w:ascii="Arial" w:eastAsia="Times New Roman" w:hAnsi="Arial" w:cs="Arial"/>
          <w:color w:val="000000"/>
          <w:kern w:val="28"/>
          <w:sz w:val="24"/>
          <w:szCs w:val="24"/>
        </w:rPr>
        <w:t xml:space="preserve"> in a sec.</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proofErr w:type="spellStart"/>
      <w:r w:rsidRPr="000E1321">
        <w:rPr>
          <w:rFonts w:ascii="Arial" w:eastAsia="Times New Roman" w:hAnsi="Arial" w:cs="Arial"/>
          <w:color w:val="000000"/>
          <w:kern w:val="28"/>
          <w:sz w:val="24"/>
          <w:szCs w:val="24"/>
        </w:rPr>
        <w:t>Right.I</w:t>
      </w:r>
      <w:proofErr w:type="spellEnd"/>
      <w:r w:rsidRPr="000E1321">
        <w:rPr>
          <w:rFonts w:ascii="Arial" w:eastAsia="Times New Roman" w:hAnsi="Arial" w:cs="Arial"/>
          <w:color w:val="000000"/>
          <w:kern w:val="28"/>
          <w:sz w:val="24"/>
          <w:szCs w:val="24"/>
        </w:rPr>
        <w:t xml:space="preserve"> thought I would talk with your about working from </w:t>
      </w:r>
      <w:proofErr w:type="spellStart"/>
      <w:r w:rsidRPr="000E1321">
        <w:rPr>
          <w:rFonts w:ascii="Arial" w:eastAsia="Times New Roman" w:hAnsi="Arial" w:cs="Arial"/>
          <w:color w:val="000000"/>
          <w:kern w:val="28"/>
          <w:sz w:val="24"/>
          <w:szCs w:val="24"/>
        </w:rPr>
        <w:t>ho</w:t>
      </w:r>
      <w:proofErr w:type="spellEnd"/>
      <w:r w:rsidRPr="000E1321">
        <w:rPr>
          <w:rFonts w:ascii="Arial" w:eastAsia="Times New Roman" w:hAnsi="Arial" w:cs="Arial"/>
          <w:color w:val="000000"/>
          <w:kern w:val="28"/>
          <w:sz w:val="24"/>
          <w:szCs w:val="24"/>
        </w:rPr>
        <w:t>….</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…Just a sec, my 8year-old wants to use toilet and is telling me in great detail what he is planning on </w:t>
      </w:r>
      <w:proofErr w:type="spellStart"/>
      <w:r w:rsidRPr="000E1321">
        <w:rPr>
          <w:rFonts w:ascii="Arial" w:eastAsia="Times New Roman" w:hAnsi="Arial" w:cs="Arial"/>
          <w:color w:val="000000"/>
          <w:kern w:val="28"/>
          <w:sz w:val="24"/>
          <w:szCs w:val="24"/>
        </w:rPr>
        <w:t>passing.Can</w:t>
      </w:r>
      <w:proofErr w:type="spellEnd"/>
      <w:r w:rsidRPr="000E1321">
        <w:rPr>
          <w:rFonts w:ascii="Arial" w:eastAsia="Times New Roman" w:hAnsi="Arial" w:cs="Arial"/>
          <w:color w:val="000000"/>
          <w:kern w:val="28"/>
          <w:sz w:val="24"/>
          <w:szCs w:val="24"/>
        </w:rPr>
        <w:t xml:space="preserve"> skip my lunch </w:t>
      </w:r>
      <w:proofErr w:type="spellStart"/>
      <w:r w:rsidRPr="000E1321">
        <w:rPr>
          <w:rFonts w:ascii="Arial" w:eastAsia="Times New Roman" w:hAnsi="Arial" w:cs="Arial"/>
          <w:color w:val="000000"/>
          <w:kern w:val="28"/>
          <w:sz w:val="24"/>
          <w:szCs w:val="24"/>
        </w:rPr>
        <w:t>now.Back</w:t>
      </w:r>
      <w:proofErr w:type="spellEnd"/>
      <w:r w:rsidRPr="000E1321">
        <w:rPr>
          <w:rFonts w:ascii="Arial" w:eastAsia="Times New Roman" w:hAnsi="Arial" w:cs="Arial"/>
          <w:color w:val="000000"/>
          <w:kern w:val="28"/>
          <w:sz w:val="24"/>
          <w:szCs w:val="24"/>
        </w:rPr>
        <w:t xml:space="preserve"> in a sec.</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Righto </w:t>
      </w:r>
      <w:proofErr w:type="spellStart"/>
      <w:r w:rsidRPr="000E1321">
        <w:rPr>
          <w:rFonts w:ascii="Arial" w:eastAsia="Times New Roman" w:hAnsi="Arial" w:cs="Arial"/>
          <w:color w:val="000000"/>
          <w:kern w:val="28"/>
          <w:sz w:val="24"/>
          <w:szCs w:val="24"/>
        </w:rPr>
        <w:t>then.As</w:t>
      </w:r>
      <w:proofErr w:type="spellEnd"/>
      <w:r w:rsidRPr="000E1321">
        <w:rPr>
          <w:rFonts w:ascii="Arial" w:eastAsia="Times New Roman" w:hAnsi="Arial" w:cs="Arial"/>
          <w:color w:val="000000"/>
          <w:kern w:val="28"/>
          <w:sz w:val="24"/>
          <w:szCs w:val="24"/>
        </w:rPr>
        <w:t xml:space="preserve"> I was saying, working from </w:t>
      </w:r>
      <w:proofErr w:type="spellStart"/>
      <w:r w:rsidRPr="000E1321">
        <w:rPr>
          <w:rFonts w:ascii="Arial" w:eastAsia="Times New Roman" w:hAnsi="Arial" w:cs="Arial"/>
          <w:color w:val="000000"/>
          <w:kern w:val="28"/>
          <w:sz w:val="24"/>
          <w:szCs w:val="24"/>
        </w:rPr>
        <w:t>home.It’s</w:t>
      </w:r>
      <w:proofErr w:type="spellEnd"/>
      <w:r w:rsidRPr="000E1321">
        <w:rPr>
          <w:rFonts w:ascii="Arial" w:eastAsia="Times New Roman" w:hAnsi="Arial" w:cs="Arial"/>
          <w:color w:val="000000"/>
          <w:kern w:val="28"/>
          <w:sz w:val="24"/>
          <w:szCs w:val="24"/>
        </w:rPr>
        <w:t>….</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….Just a </w:t>
      </w:r>
      <w:proofErr w:type="spellStart"/>
      <w:r w:rsidRPr="000E1321">
        <w:rPr>
          <w:rFonts w:ascii="Arial" w:eastAsia="Times New Roman" w:hAnsi="Arial" w:cs="Arial"/>
          <w:color w:val="000000"/>
          <w:kern w:val="28"/>
          <w:sz w:val="24"/>
          <w:szCs w:val="24"/>
        </w:rPr>
        <w:t>sec.The</w:t>
      </w:r>
      <w:proofErr w:type="spellEnd"/>
      <w:r w:rsidRPr="000E1321">
        <w:rPr>
          <w:rFonts w:ascii="Arial" w:eastAsia="Times New Roman" w:hAnsi="Arial" w:cs="Arial"/>
          <w:color w:val="000000"/>
          <w:kern w:val="28"/>
          <w:sz w:val="24"/>
          <w:szCs w:val="24"/>
        </w:rPr>
        <w:t xml:space="preserve"> 6 and 8 years-olds are fighting. Back in a sec.</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So, working fro….</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….Frick, someone’s </w:t>
      </w:r>
      <w:proofErr w:type="spellStart"/>
      <w:r w:rsidRPr="000E1321">
        <w:rPr>
          <w:rFonts w:ascii="Arial" w:eastAsia="Times New Roman" w:hAnsi="Arial" w:cs="Arial"/>
          <w:color w:val="000000"/>
          <w:kern w:val="28"/>
          <w:sz w:val="24"/>
          <w:szCs w:val="24"/>
        </w:rPr>
        <w:t>crying.Back</w:t>
      </w:r>
      <w:proofErr w:type="spellEnd"/>
      <w:r w:rsidRPr="000E1321">
        <w:rPr>
          <w:rFonts w:ascii="Arial" w:eastAsia="Times New Roman" w:hAnsi="Arial" w:cs="Arial"/>
          <w:color w:val="000000"/>
          <w:kern w:val="28"/>
          <w:sz w:val="24"/>
          <w:szCs w:val="24"/>
        </w:rPr>
        <w:t xml:space="preserve"> in a sec.</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OK, </w:t>
      </w:r>
      <w:proofErr w:type="spellStart"/>
      <w:r w:rsidRPr="000E1321">
        <w:rPr>
          <w:rFonts w:ascii="Arial" w:eastAsia="Times New Roman" w:hAnsi="Arial" w:cs="Arial"/>
          <w:color w:val="000000"/>
          <w:kern w:val="28"/>
          <w:sz w:val="24"/>
          <w:szCs w:val="24"/>
        </w:rPr>
        <w:t>bandaid</w:t>
      </w:r>
      <w:proofErr w:type="spellEnd"/>
      <w:r w:rsidRPr="000E1321">
        <w:rPr>
          <w:rFonts w:ascii="Arial" w:eastAsia="Times New Roman" w:hAnsi="Arial" w:cs="Arial"/>
          <w:color w:val="000000"/>
          <w:kern w:val="28"/>
          <w:sz w:val="24"/>
          <w:szCs w:val="24"/>
        </w:rPr>
        <w:t xml:space="preserve"> applied. Children sent to their rooms. So, let’s discuss….</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 xml:space="preserve">…Hang </w:t>
      </w:r>
      <w:proofErr w:type="spellStart"/>
      <w:r w:rsidRPr="000E1321">
        <w:rPr>
          <w:rFonts w:ascii="Arial" w:eastAsia="Times New Roman" w:hAnsi="Arial" w:cs="Arial"/>
          <w:color w:val="000000"/>
          <w:kern w:val="28"/>
          <w:sz w:val="24"/>
          <w:szCs w:val="24"/>
        </w:rPr>
        <w:t>on.One</w:t>
      </w:r>
      <w:proofErr w:type="spellEnd"/>
      <w:r w:rsidRPr="000E1321">
        <w:rPr>
          <w:rFonts w:ascii="Arial" w:eastAsia="Times New Roman" w:hAnsi="Arial" w:cs="Arial"/>
          <w:color w:val="000000"/>
          <w:kern w:val="28"/>
          <w:sz w:val="24"/>
          <w:szCs w:val="24"/>
        </w:rPr>
        <w:t xml:space="preserve"> wants to know if they can have a book while they are in their </w:t>
      </w:r>
      <w:proofErr w:type="spellStart"/>
      <w:r w:rsidRPr="000E1321">
        <w:rPr>
          <w:rFonts w:ascii="Arial" w:eastAsia="Times New Roman" w:hAnsi="Arial" w:cs="Arial"/>
          <w:color w:val="000000"/>
          <w:kern w:val="28"/>
          <w:sz w:val="24"/>
          <w:szCs w:val="24"/>
        </w:rPr>
        <w:t>room.Back</w:t>
      </w:r>
      <w:proofErr w:type="spellEnd"/>
      <w:r w:rsidRPr="000E1321">
        <w:rPr>
          <w:rFonts w:ascii="Arial" w:eastAsia="Times New Roman" w:hAnsi="Arial" w:cs="Arial"/>
          <w:color w:val="000000"/>
          <w:kern w:val="28"/>
          <w:sz w:val="24"/>
          <w:szCs w:val="24"/>
        </w:rPr>
        <w:t xml:space="preserve"> in a sec.</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rPr>
      </w:pPr>
      <w:r w:rsidRPr="000E1321">
        <w:rPr>
          <w:rFonts w:ascii="Arial" w:eastAsia="Times New Roman" w:hAnsi="Arial" w:cs="Arial"/>
          <w:color w:val="000000"/>
          <w:kern w:val="28"/>
          <w:sz w:val="24"/>
          <w:szCs w:val="24"/>
        </w:rPr>
        <w:t>You know what? Forget it. Just figure out how you’re going to be agile yourself. I’m off to get a good solid three minutes of straight work done.</w:t>
      </w:r>
    </w:p>
    <w:p w:rsidR="000E1321" w:rsidRPr="000E1321" w:rsidRDefault="000E1321" w:rsidP="000E1321">
      <w:pPr>
        <w:overflowPunct w:val="0"/>
        <w:autoSpaceDE w:val="0"/>
        <w:autoSpaceDN w:val="0"/>
        <w:adjustRightInd w:val="0"/>
        <w:spacing w:after="120" w:line="240" w:lineRule="auto"/>
        <w:rPr>
          <w:rFonts w:ascii="Arial" w:eastAsia="Times New Roman" w:hAnsi="Arial" w:cs="Arial"/>
          <w:color w:val="000000"/>
          <w:kern w:val="28"/>
          <w:sz w:val="24"/>
          <w:szCs w:val="24"/>
        </w:rPr>
      </w:pP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i/>
          <w:iCs/>
          <w:color w:val="000000"/>
          <w:kern w:val="28"/>
          <w:sz w:val="24"/>
          <w:szCs w:val="24"/>
        </w:rPr>
      </w:pPr>
      <w:r w:rsidRPr="000E1321">
        <w:rPr>
          <w:rFonts w:ascii="Arial" w:eastAsia="Times New Roman" w:hAnsi="Arial" w:cs="Arial"/>
          <w:i/>
          <w:iCs/>
          <w:color w:val="000000"/>
          <w:kern w:val="28"/>
          <w:sz w:val="24"/>
          <w:szCs w:val="24"/>
        </w:rPr>
        <w:t xml:space="preserve">Euan is working </w:t>
      </w:r>
      <w:proofErr w:type="spellStart"/>
      <w:r w:rsidRPr="000E1321">
        <w:rPr>
          <w:rFonts w:ascii="Arial" w:eastAsia="Times New Roman" w:hAnsi="Arial" w:cs="Arial"/>
          <w:i/>
          <w:iCs/>
          <w:color w:val="000000"/>
          <w:kern w:val="28"/>
          <w:sz w:val="24"/>
          <w:szCs w:val="24"/>
        </w:rPr>
        <w:t>remotely.He</w:t>
      </w:r>
      <w:proofErr w:type="spellEnd"/>
      <w:r w:rsidRPr="000E1321">
        <w:rPr>
          <w:rFonts w:ascii="Arial" w:eastAsia="Times New Roman" w:hAnsi="Arial" w:cs="Arial"/>
          <w:i/>
          <w:iCs/>
          <w:color w:val="000000"/>
          <w:kern w:val="28"/>
          <w:sz w:val="24"/>
          <w:szCs w:val="24"/>
        </w:rPr>
        <w:t xml:space="preserve"> usually ends</w:t>
      </w:r>
      <w:r w:rsidRPr="000E1321">
        <w:rPr>
          <w:rFonts w:ascii="Arial" w:eastAsia="Times New Roman" w:hAnsi="Arial" w:cs="Arial"/>
          <w:i/>
          <w:iCs/>
          <w:color w:val="1F497D"/>
          <w:kern w:val="28"/>
          <w:sz w:val="24"/>
          <w:szCs w:val="24"/>
        </w:rPr>
        <w:t xml:space="preserve"> </w:t>
      </w:r>
      <w:r w:rsidRPr="000E1321">
        <w:rPr>
          <w:rFonts w:ascii="Arial" w:eastAsia="Times New Roman" w:hAnsi="Arial" w:cs="Arial"/>
          <w:i/>
          <w:iCs/>
          <w:color w:val="000000"/>
          <w:kern w:val="28"/>
          <w:sz w:val="24"/>
          <w:szCs w:val="24"/>
        </w:rPr>
        <w:t>on something funny and…. Hang on, back in a sec.</w:t>
      </w:r>
    </w:p>
    <w:p w:rsidR="000E1321" w:rsidRPr="000E1321" w:rsidRDefault="000E1321" w:rsidP="000E1321">
      <w:pPr>
        <w:overflowPunct w:val="0"/>
        <w:autoSpaceDE w:val="0"/>
        <w:autoSpaceDN w:val="0"/>
        <w:adjustRightInd w:val="0"/>
        <w:spacing w:after="120" w:line="240" w:lineRule="auto"/>
        <w:rPr>
          <w:rFonts w:ascii="Arial" w:eastAsia="Times New Roman" w:hAnsi="Arial" w:cs="Arial"/>
          <w:color w:val="000000"/>
          <w:kern w:val="28"/>
          <w:sz w:val="24"/>
          <w:szCs w:val="24"/>
        </w:rPr>
      </w:pP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color w:val="000000"/>
          <w:kern w:val="28"/>
          <w:sz w:val="24"/>
          <w:szCs w:val="24"/>
          <w:lang w:val="en-US"/>
        </w:rPr>
      </w:pPr>
      <w:r w:rsidRPr="000E1321">
        <w:rPr>
          <w:rFonts w:ascii="Arial" w:eastAsia="Times New Roman" w:hAnsi="Arial" w:cs="Arial"/>
          <w:color w:val="000000"/>
          <w:kern w:val="28"/>
          <w:sz w:val="24"/>
          <w:szCs w:val="24"/>
          <w:lang w:val="en-US"/>
        </w:rPr>
        <w:t>Dr Euan Donley (PhD)</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bCs/>
          <w:color w:val="000000"/>
          <w:kern w:val="28"/>
          <w:sz w:val="24"/>
          <w:szCs w:val="24"/>
          <w:lang w:val="en-US"/>
        </w:rPr>
      </w:pPr>
      <w:r w:rsidRPr="000E1321">
        <w:rPr>
          <w:rFonts w:ascii="Arial" w:eastAsia="Times New Roman" w:hAnsi="Arial" w:cs="Arial"/>
          <w:b/>
          <w:bCs/>
          <w:color w:val="000000"/>
          <w:kern w:val="28"/>
          <w:sz w:val="24"/>
          <w:szCs w:val="24"/>
          <w:lang w:val="en-US"/>
        </w:rPr>
        <w:t xml:space="preserve">Senior Clinical </w:t>
      </w:r>
      <w:proofErr w:type="spellStart"/>
      <w:r w:rsidRPr="000E1321">
        <w:rPr>
          <w:rFonts w:ascii="Arial" w:eastAsia="Times New Roman" w:hAnsi="Arial" w:cs="Arial"/>
          <w:b/>
          <w:bCs/>
          <w:color w:val="000000"/>
          <w:kern w:val="28"/>
          <w:sz w:val="24"/>
          <w:szCs w:val="24"/>
          <w:lang w:val="en-US"/>
        </w:rPr>
        <w:t>Educator:Learning</w:t>
      </w:r>
      <w:proofErr w:type="spellEnd"/>
      <w:r w:rsidRPr="000E1321">
        <w:rPr>
          <w:rFonts w:ascii="Arial" w:eastAsia="Times New Roman" w:hAnsi="Arial" w:cs="Arial"/>
          <w:b/>
          <w:bCs/>
          <w:color w:val="000000"/>
          <w:kern w:val="28"/>
          <w:sz w:val="24"/>
          <w:szCs w:val="24"/>
          <w:lang w:val="en-US"/>
        </w:rPr>
        <w:t xml:space="preserve"> &amp; Teaching, Mental Health Program</w:t>
      </w:r>
    </w:p>
    <w:p w:rsidR="000E1321" w:rsidRPr="000E1321" w:rsidRDefault="000E1321" w:rsidP="000E1321">
      <w:pPr>
        <w:widowControl w:val="0"/>
        <w:overflowPunct w:val="0"/>
        <w:autoSpaceDE w:val="0"/>
        <w:autoSpaceDN w:val="0"/>
        <w:adjustRightInd w:val="0"/>
        <w:spacing w:after="120" w:line="240" w:lineRule="auto"/>
        <w:rPr>
          <w:rFonts w:ascii="Arial" w:eastAsia="Times New Roman" w:hAnsi="Arial" w:cs="Arial"/>
          <w:b/>
          <w:bCs/>
          <w:color w:val="000000"/>
          <w:kern w:val="28"/>
          <w:sz w:val="24"/>
          <w:szCs w:val="24"/>
          <w:lang w:val="en-US"/>
        </w:rPr>
      </w:pPr>
      <w:r w:rsidRPr="000E1321">
        <w:rPr>
          <w:rFonts w:ascii="Arial" w:eastAsia="Times New Roman" w:hAnsi="Arial" w:cs="Arial"/>
          <w:b/>
          <w:bCs/>
          <w:color w:val="000000"/>
          <w:kern w:val="28"/>
          <w:sz w:val="24"/>
          <w:szCs w:val="24"/>
          <w:lang w:val="en-US"/>
        </w:rPr>
        <w:t xml:space="preserve">Clinical </w:t>
      </w:r>
      <w:proofErr w:type="spellStart"/>
      <w:r w:rsidRPr="000E1321">
        <w:rPr>
          <w:rFonts w:ascii="Arial" w:eastAsia="Times New Roman" w:hAnsi="Arial" w:cs="Arial"/>
          <w:b/>
          <w:bCs/>
          <w:color w:val="000000"/>
          <w:kern w:val="28"/>
          <w:sz w:val="24"/>
          <w:szCs w:val="24"/>
          <w:lang w:val="en-US"/>
        </w:rPr>
        <w:t>Coordinator:Mental</w:t>
      </w:r>
      <w:proofErr w:type="spellEnd"/>
      <w:r w:rsidRPr="000E1321">
        <w:rPr>
          <w:rFonts w:ascii="Arial" w:eastAsia="Times New Roman" w:hAnsi="Arial" w:cs="Arial"/>
          <w:b/>
          <w:bCs/>
          <w:color w:val="000000"/>
          <w:kern w:val="28"/>
          <w:sz w:val="24"/>
          <w:szCs w:val="24"/>
          <w:lang w:val="en-US"/>
        </w:rPr>
        <w:t xml:space="preserve"> Health Access (CATT, </w:t>
      </w:r>
      <w:proofErr w:type="spellStart"/>
      <w:r w:rsidRPr="000E1321">
        <w:rPr>
          <w:rFonts w:ascii="Arial" w:eastAsia="Times New Roman" w:hAnsi="Arial" w:cs="Arial"/>
          <w:b/>
          <w:bCs/>
          <w:color w:val="000000"/>
          <w:kern w:val="28"/>
          <w:sz w:val="24"/>
          <w:szCs w:val="24"/>
          <w:lang w:val="en-US"/>
        </w:rPr>
        <w:t>MHaP</w:t>
      </w:r>
      <w:proofErr w:type="spellEnd"/>
      <w:r w:rsidRPr="000E1321">
        <w:rPr>
          <w:rFonts w:ascii="Arial" w:eastAsia="Times New Roman" w:hAnsi="Arial" w:cs="Arial"/>
          <w:b/>
          <w:bCs/>
          <w:color w:val="000000"/>
          <w:kern w:val="28"/>
          <w:sz w:val="24"/>
          <w:szCs w:val="24"/>
          <w:lang w:val="en-US"/>
        </w:rPr>
        <w:t>, ED, Psychiatric Triage)</w:t>
      </w:r>
    </w:p>
    <w:p w:rsidR="000E1321" w:rsidRPr="000E1321" w:rsidRDefault="000E1321" w:rsidP="000E1321">
      <w:pPr>
        <w:spacing w:after="120" w:line="240" w:lineRule="auto"/>
        <w:rPr>
          <w:rFonts w:ascii="Arial" w:eastAsia="Times New Roman" w:hAnsi="Arial" w:cs="Arial"/>
          <w:b/>
          <w:color w:val="1F497D" w:themeColor="text2"/>
          <w:sz w:val="32"/>
          <w:szCs w:val="24"/>
        </w:rPr>
      </w:pPr>
    </w:p>
    <w:p w:rsidR="007D15C9" w:rsidRDefault="007D15C9"/>
    <w:sectPr w:rsidR="007D15C9" w:rsidSect="008B5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FF3"/>
    <w:multiLevelType w:val="hybridMultilevel"/>
    <w:tmpl w:val="6F3A6D94"/>
    <w:lvl w:ilvl="0" w:tplc="0C090001">
      <w:start w:val="1"/>
      <w:numFmt w:val="bullet"/>
      <w:lvlText w:val=""/>
      <w:lvlJc w:val="left"/>
      <w:pPr>
        <w:ind w:left="739" w:hanging="360"/>
      </w:pPr>
      <w:rPr>
        <w:rFonts w:ascii="Symbol" w:hAnsi="Symbol" w:hint="default"/>
      </w:rPr>
    </w:lvl>
    <w:lvl w:ilvl="1" w:tplc="0C090003" w:tentative="1">
      <w:start w:val="1"/>
      <w:numFmt w:val="bullet"/>
      <w:lvlText w:val="o"/>
      <w:lvlJc w:val="left"/>
      <w:pPr>
        <w:ind w:left="1459" w:hanging="360"/>
      </w:pPr>
      <w:rPr>
        <w:rFonts w:ascii="Courier New" w:hAnsi="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1">
    <w:nsid w:val="4A0B4736"/>
    <w:multiLevelType w:val="hybridMultilevel"/>
    <w:tmpl w:val="6E9E0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21"/>
    <w:rsid w:val="000E1321"/>
    <w:rsid w:val="007D1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1321"/>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321"/>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0E1321"/>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1321"/>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321"/>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0E1321"/>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1</cp:revision>
  <dcterms:created xsi:type="dcterms:W3CDTF">2020-06-22T01:10:00Z</dcterms:created>
  <dcterms:modified xsi:type="dcterms:W3CDTF">2020-06-22T01:13:00Z</dcterms:modified>
</cp:coreProperties>
</file>