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37A5F" w14:textId="77777777" w:rsidR="007842B1" w:rsidRDefault="007842B1" w:rsidP="005029C9">
      <w:pPr>
        <w:rPr>
          <w:rFonts w:ascii="Calibri" w:hAnsi="Calibri"/>
          <w:b/>
          <w:color w:val="0070C0"/>
          <w:sz w:val="28"/>
          <w:szCs w:val="22"/>
        </w:rPr>
      </w:pPr>
    </w:p>
    <w:p w14:paraId="58AAEF9B" w14:textId="77777777" w:rsidR="00A30FF6" w:rsidRPr="00A30FF6" w:rsidRDefault="00A30FF6" w:rsidP="00A30FF6">
      <w:pPr>
        <w:rPr>
          <w:rFonts w:ascii="Calibri" w:hAnsi="Calibri"/>
          <w:b/>
          <w:color w:val="2E74B5" w:themeColor="accent5" w:themeShade="BF"/>
          <w:sz w:val="28"/>
        </w:rPr>
      </w:pPr>
      <w:r w:rsidRPr="00A30FF6">
        <w:rPr>
          <w:rFonts w:ascii="Calibri" w:hAnsi="Calibri"/>
          <w:b/>
          <w:color w:val="2E74B5" w:themeColor="accent5" w:themeShade="BF"/>
          <w:sz w:val="28"/>
        </w:rPr>
        <w:t>SURGICAL TRAINING AT EASTERN HEALTH</w:t>
      </w:r>
    </w:p>
    <w:p w14:paraId="1AF5DBFE" w14:textId="77777777" w:rsidR="00A30FF6" w:rsidRDefault="00A30FF6" w:rsidP="00A30FF6">
      <w:pPr>
        <w:rPr>
          <w:rFonts w:ascii="Calibri" w:hAnsi="Calibri"/>
        </w:rPr>
      </w:pPr>
    </w:p>
    <w:p w14:paraId="30B6F0AA" w14:textId="77777777" w:rsidR="00A30FF6" w:rsidRPr="00A30FF6" w:rsidRDefault="00A30FF6" w:rsidP="00A30FF6">
      <w:pPr>
        <w:rPr>
          <w:rFonts w:ascii="Calibri" w:hAnsi="Calibri"/>
          <w:sz w:val="22"/>
          <w:szCs w:val="22"/>
        </w:rPr>
      </w:pPr>
      <w:r w:rsidRPr="00A30FF6">
        <w:rPr>
          <w:rFonts w:ascii="Calibri" w:hAnsi="Calibri"/>
          <w:sz w:val="22"/>
          <w:szCs w:val="22"/>
        </w:rPr>
        <w:t>Eastern Health has established a reputation as a “strong” surgical health service and there is always keen competition for Consultant Surgical positions – there is always an excess of applicants over available positions.</w:t>
      </w:r>
    </w:p>
    <w:p w14:paraId="753B7E0D" w14:textId="77777777" w:rsidR="00A30FF6" w:rsidRPr="00A30FF6" w:rsidRDefault="00A30FF6" w:rsidP="00A30FF6">
      <w:pPr>
        <w:rPr>
          <w:rFonts w:ascii="Calibri" w:hAnsi="Calibri"/>
          <w:sz w:val="22"/>
          <w:szCs w:val="22"/>
        </w:rPr>
      </w:pPr>
      <w:r w:rsidRPr="00A30FF6">
        <w:rPr>
          <w:rFonts w:ascii="Calibri" w:hAnsi="Calibri"/>
          <w:sz w:val="22"/>
          <w:szCs w:val="22"/>
        </w:rPr>
        <w:t xml:space="preserve">Most if not all consultant surgeons work at Eastern Health because they are interested in surgical education. Pre vocational training at Eastern Health is highly regarded and in the past the success rate of pre-vocational doctors achieving a position in the Surgical Education and Training (SET) scheme has been extremely high. Eastern Health also has a number of post-Fellowship positions i.e., surgical trainees that have completed their training but who desire extra specialised training. </w:t>
      </w:r>
    </w:p>
    <w:p w14:paraId="065F9FD4" w14:textId="77777777" w:rsidR="00A30FF6" w:rsidRPr="00A30FF6" w:rsidRDefault="00A30FF6" w:rsidP="00A30FF6">
      <w:pPr>
        <w:rPr>
          <w:rFonts w:ascii="Calibri" w:hAnsi="Calibri"/>
          <w:sz w:val="22"/>
          <w:szCs w:val="22"/>
        </w:rPr>
      </w:pPr>
      <w:r w:rsidRPr="00A30FF6">
        <w:rPr>
          <w:rFonts w:ascii="Calibri" w:hAnsi="Calibri"/>
          <w:sz w:val="22"/>
          <w:szCs w:val="22"/>
        </w:rPr>
        <w:t xml:space="preserve">Surgical training is administered by the Royal Australasian College of Surgeons (RACS) in conjunction with the surgical specialty training boards. Surgical training is not conducted by hospitals though most hospitals participate in training. It is important to note that hospitals </w:t>
      </w:r>
      <w:r w:rsidRPr="00A30FF6">
        <w:rPr>
          <w:rFonts w:ascii="Calibri" w:hAnsi="Calibri"/>
          <w:sz w:val="22"/>
          <w:szCs w:val="22"/>
          <w:u w:val="thick"/>
        </w:rPr>
        <w:t>do not</w:t>
      </w:r>
      <w:r w:rsidRPr="00A30FF6">
        <w:rPr>
          <w:rFonts w:ascii="Calibri" w:hAnsi="Calibri"/>
          <w:sz w:val="22"/>
          <w:szCs w:val="22"/>
        </w:rPr>
        <w:t xml:space="preserve"> select trainees for surgical training. The Surgical Specialty Boards and the RACS does this. Many of the key positions in the College and the specialty training boards are occupied by Eastern Health surgeons. In fact, a recent President of the College of Surgeons was an Eastern Health surgeon. Eastern Health participates with the RACS by having accredited training positions in the various surgical specialties. </w:t>
      </w:r>
    </w:p>
    <w:p w14:paraId="1D833919" w14:textId="77777777" w:rsidR="00A30FF6" w:rsidRPr="00A30FF6" w:rsidRDefault="00A30FF6" w:rsidP="00A30FF6">
      <w:pPr>
        <w:spacing w:before="240"/>
        <w:rPr>
          <w:rFonts w:ascii="Calibri" w:hAnsi="Calibri"/>
          <w:b/>
          <w:sz w:val="22"/>
          <w:szCs w:val="22"/>
          <w:u w:val="single"/>
        </w:rPr>
      </w:pPr>
      <w:r w:rsidRPr="00A30FF6">
        <w:rPr>
          <w:rFonts w:ascii="Calibri" w:hAnsi="Calibri"/>
          <w:b/>
          <w:sz w:val="22"/>
          <w:szCs w:val="22"/>
          <w:u w:val="single"/>
        </w:rPr>
        <w:t>So how does one become a surgeon?</w:t>
      </w:r>
    </w:p>
    <w:p w14:paraId="4E322695" w14:textId="77777777" w:rsidR="00A30FF6" w:rsidRPr="00A30FF6" w:rsidRDefault="00A30FF6" w:rsidP="00A30FF6">
      <w:pPr>
        <w:rPr>
          <w:rFonts w:ascii="Calibri" w:hAnsi="Calibri"/>
          <w:sz w:val="22"/>
          <w:szCs w:val="22"/>
        </w:rPr>
      </w:pPr>
      <w:r w:rsidRPr="00A30FF6">
        <w:rPr>
          <w:rFonts w:ascii="Calibri" w:hAnsi="Calibri"/>
          <w:sz w:val="22"/>
          <w:szCs w:val="22"/>
        </w:rPr>
        <w:t>The simple answer is that one has to get selected onto a SET training scheme in one of the nine surgical disciplines, (Vascular Surgery, Orthopaedics, Urology, Plastics, Neurosurgery, Cardiothoracic Surgery, General Surgery, Paediatric Surgery or ENT, Head and Neck Surgery).</w:t>
      </w:r>
    </w:p>
    <w:p w14:paraId="74FF0C4D" w14:textId="77777777" w:rsidR="00A30FF6" w:rsidRPr="00A30FF6" w:rsidRDefault="00A30FF6" w:rsidP="00A30FF6">
      <w:pPr>
        <w:spacing w:before="240"/>
        <w:rPr>
          <w:rFonts w:ascii="Calibri" w:hAnsi="Calibri"/>
          <w:b/>
          <w:sz w:val="22"/>
          <w:szCs w:val="22"/>
          <w:u w:val="single"/>
        </w:rPr>
      </w:pPr>
      <w:r w:rsidRPr="00A30FF6">
        <w:rPr>
          <w:rFonts w:ascii="Calibri" w:hAnsi="Calibri"/>
          <w:b/>
          <w:sz w:val="22"/>
          <w:szCs w:val="22"/>
          <w:u w:val="single"/>
        </w:rPr>
        <w:t>So how does one get selected for SET?</w:t>
      </w:r>
    </w:p>
    <w:p w14:paraId="7787CE92" w14:textId="77777777" w:rsidR="00A30FF6" w:rsidRPr="00A30FF6" w:rsidRDefault="00A30FF6" w:rsidP="00A30FF6">
      <w:pPr>
        <w:rPr>
          <w:rFonts w:ascii="Calibri" w:hAnsi="Calibri"/>
          <w:sz w:val="22"/>
          <w:szCs w:val="22"/>
        </w:rPr>
      </w:pPr>
      <w:r w:rsidRPr="00A30FF6">
        <w:rPr>
          <w:rFonts w:ascii="Calibri" w:hAnsi="Calibri"/>
          <w:sz w:val="22"/>
          <w:szCs w:val="22"/>
        </w:rPr>
        <w:t>First, register with the College (</w:t>
      </w:r>
      <w:hyperlink r:id="rId8" w:history="1">
        <w:r w:rsidRPr="00A30FF6">
          <w:rPr>
            <w:rStyle w:val="Hyperlink"/>
            <w:rFonts w:ascii="Calibri" w:hAnsi="Calibri"/>
            <w:sz w:val="22"/>
            <w:szCs w:val="22"/>
          </w:rPr>
          <w:t>www.surgeons.org</w:t>
        </w:r>
      </w:hyperlink>
      <w:r w:rsidRPr="00A30FF6">
        <w:rPr>
          <w:rFonts w:ascii="Calibri" w:hAnsi="Calibri"/>
          <w:sz w:val="22"/>
          <w:szCs w:val="22"/>
        </w:rPr>
        <w:t>).   Each specialty is a little different but the details are on the RACS website (</w:t>
      </w:r>
      <w:hyperlink r:id="rId9" w:history="1">
        <w:r w:rsidRPr="00A30FF6">
          <w:rPr>
            <w:rStyle w:val="Hyperlink"/>
            <w:rFonts w:ascii="Calibri" w:hAnsi="Calibri"/>
            <w:sz w:val="22"/>
            <w:szCs w:val="22"/>
          </w:rPr>
          <w:t>www.surgeons.org</w:t>
        </w:r>
      </w:hyperlink>
      <w:r w:rsidRPr="00A30FF6">
        <w:rPr>
          <w:rFonts w:ascii="Calibri" w:hAnsi="Calibri"/>
          <w:sz w:val="22"/>
          <w:szCs w:val="22"/>
        </w:rPr>
        <w:t>). Basically however one needs a good CV, good references, and needs to meet a number of other hurdle requirements in order to apply for a training position before you are able to submit such an application.</w:t>
      </w:r>
    </w:p>
    <w:p w14:paraId="300CA6C2" w14:textId="77777777" w:rsidR="00A30FF6" w:rsidRPr="00A30FF6" w:rsidRDefault="00A30FF6" w:rsidP="00A30FF6">
      <w:pPr>
        <w:spacing w:before="240"/>
        <w:rPr>
          <w:rFonts w:ascii="Calibri" w:hAnsi="Calibri"/>
          <w:b/>
          <w:sz w:val="22"/>
          <w:szCs w:val="22"/>
          <w:u w:val="single"/>
        </w:rPr>
      </w:pPr>
      <w:r w:rsidRPr="00A30FF6">
        <w:rPr>
          <w:rFonts w:ascii="Calibri" w:hAnsi="Calibri"/>
          <w:b/>
          <w:sz w:val="22"/>
          <w:szCs w:val="22"/>
          <w:u w:val="single"/>
        </w:rPr>
        <w:t>How does Eastern Health assist?</w:t>
      </w:r>
    </w:p>
    <w:p w14:paraId="706633B8" w14:textId="77777777" w:rsidR="00A30FF6" w:rsidRPr="00A30FF6" w:rsidRDefault="00A30FF6" w:rsidP="00A30FF6">
      <w:pPr>
        <w:rPr>
          <w:rFonts w:ascii="Calibri" w:hAnsi="Calibri"/>
          <w:sz w:val="22"/>
          <w:szCs w:val="22"/>
        </w:rPr>
      </w:pPr>
      <w:r w:rsidRPr="00A30FF6">
        <w:rPr>
          <w:rFonts w:ascii="Calibri" w:hAnsi="Calibri"/>
          <w:sz w:val="22"/>
          <w:szCs w:val="22"/>
        </w:rPr>
        <w:t xml:space="preserve">Pre-vocational training can be tailored to meet the qualification requirements for those interested in a surgical career. Core general surgical terms at Box Hill, Maroondah and Angliss and rural terms to Bairnsdale and Sale offer a wide breadth of experience. Surgeon supervisors (Ms Natalie Zantuck and Mary Ann Johnson) for our unaccredited registrars offer support and feedback as well and guidance in developing a career in surgery. Eastern Health also operates an “Eastern health Surgical Research Group” chaired by Mr. Sean Mackay, this group meets at 7 AM every Tuesday morning on campus, this meeting is open and welcomes all levels of surgical trainees including medical students and residents right up to registrars fellows and other consultants, this program enables enhancement of your CV whilst working at Eastern Health. A regular fortnightly surgical education program, run by fellows and consultants, is available to all doctors with an interest in surgical training. </w:t>
      </w:r>
    </w:p>
    <w:p w14:paraId="201EF944" w14:textId="77777777" w:rsidR="00A30FF6" w:rsidRDefault="00A30FF6" w:rsidP="00A30FF6">
      <w:pPr>
        <w:rPr>
          <w:rFonts w:ascii="Calibri" w:hAnsi="Calibri"/>
          <w:b/>
          <w:sz w:val="22"/>
          <w:szCs w:val="22"/>
          <w:u w:val="single"/>
        </w:rPr>
      </w:pPr>
    </w:p>
    <w:p w14:paraId="1BDB127B" w14:textId="77777777" w:rsidR="00A30FF6" w:rsidRPr="00A30FF6" w:rsidRDefault="00A30FF6" w:rsidP="00A30FF6">
      <w:pPr>
        <w:rPr>
          <w:rFonts w:ascii="Calibri" w:hAnsi="Calibri"/>
          <w:b/>
          <w:sz w:val="22"/>
          <w:szCs w:val="22"/>
          <w:u w:val="single"/>
        </w:rPr>
      </w:pPr>
      <w:r w:rsidRPr="00A30FF6">
        <w:rPr>
          <w:rFonts w:ascii="Calibri" w:hAnsi="Calibri"/>
          <w:b/>
          <w:sz w:val="22"/>
          <w:szCs w:val="22"/>
          <w:u w:val="single"/>
        </w:rPr>
        <w:t xml:space="preserve">Will I be able to complete my </w:t>
      </w:r>
      <w:proofErr w:type="gramStart"/>
      <w:r w:rsidRPr="00A30FF6">
        <w:rPr>
          <w:rFonts w:ascii="Calibri" w:hAnsi="Calibri"/>
          <w:b/>
          <w:sz w:val="22"/>
          <w:szCs w:val="22"/>
          <w:u w:val="single"/>
        </w:rPr>
        <w:t>Surgical</w:t>
      </w:r>
      <w:proofErr w:type="gramEnd"/>
      <w:r w:rsidRPr="00A30FF6">
        <w:rPr>
          <w:rFonts w:ascii="Calibri" w:hAnsi="Calibri"/>
          <w:b/>
          <w:sz w:val="22"/>
          <w:szCs w:val="22"/>
          <w:u w:val="single"/>
        </w:rPr>
        <w:t xml:space="preserve"> training at Eastern Health?</w:t>
      </w:r>
    </w:p>
    <w:p w14:paraId="3E60BD3E" w14:textId="77777777" w:rsidR="00A30FF6" w:rsidRPr="00A30FF6" w:rsidRDefault="00A30FF6" w:rsidP="00A30FF6">
      <w:pPr>
        <w:rPr>
          <w:sz w:val="22"/>
          <w:szCs w:val="22"/>
        </w:rPr>
      </w:pPr>
      <w:r w:rsidRPr="00A30FF6">
        <w:rPr>
          <w:rFonts w:ascii="Calibri" w:hAnsi="Calibri"/>
          <w:sz w:val="22"/>
          <w:szCs w:val="22"/>
        </w:rPr>
        <w:t>This will depend entirely on which surgical specialty SET program that you are selected for and where the College chooses to send you. It is not up to the hospital or health service.</w:t>
      </w:r>
      <w:r w:rsidRPr="00A30FF6">
        <w:rPr>
          <w:sz w:val="22"/>
          <w:szCs w:val="22"/>
        </w:rPr>
        <w:t xml:space="preserve"> </w:t>
      </w:r>
    </w:p>
    <w:p w14:paraId="4C8186D8" w14:textId="77777777" w:rsidR="00A30FF6" w:rsidRDefault="00A30FF6" w:rsidP="00A30FF6">
      <w:pPr>
        <w:rPr>
          <w:b/>
          <w:sz w:val="22"/>
          <w:szCs w:val="22"/>
          <w:u w:val="single"/>
        </w:rPr>
      </w:pPr>
    </w:p>
    <w:p w14:paraId="2048D515" w14:textId="77777777" w:rsidR="00A30FF6" w:rsidRPr="00A30FF6" w:rsidRDefault="00A30FF6" w:rsidP="00A30FF6">
      <w:pPr>
        <w:rPr>
          <w:b/>
          <w:sz w:val="22"/>
          <w:szCs w:val="22"/>
          <w:u w:val="single"/>
        </w:rPr>
      </w:pPr>
      <w:r w:rsidRPr="00A30FF6">
        <w:rPr>
          <w:b/>
          <w:sz w:val="22"/>
          <w:szCs w:val="22"/>
          <w:u w:val="single"/>
        </w:rPr>
        <w:t>The Short answer</w:t>
      </w:r>
    </w:p>
    <w:p w14:paraId="25234D23" w14:textId="77777777" w:rsidR="00A30FF6" w:rsidRPr="00A30FF6" w:rsidRDefault="00A30FF6" w:rsidP="00A30FF6">
      <w:pPr>
        <w:rPr>
          <w:sz w:val="22"/>
          <w:szCs w:val="22"/>
        </w:rPr>
      </w:pPr>
      <w:r w:rsidRPr="00A30FF6">
        <w:rPr>
          <w:sz w:val="22"/>
          <w:szCs w:val="22"/>
        </w:rPr>
        <w:t>If you have any desire to pursue a surgical career, Eastern Health provides opportunities to decide if a surgical career is right for you and then the opportunities to successfully pursue a surgical career path.</w:t>
      </w:r>
    </w:p>
    <w:p w14:paraId="22D918F4" w14:textId="77777777" w:rsidR="00A30FF6" w:rsidRDefault="00A30FF6" w:rsidP="00A30FF6">
      <w:pPr>
        <w:pStyle w:val="p1"/>
        <w:spacing w:line="276" w:lineRule="auto"/>
        <w:rPr>
          <w:rStyle w:val="s2"/>
          <w:rFonts w:asciiTheme="minorHAnsi" w:hAnsiTheme="minorHAnsi" w:cstheme="minorHAnsi"/>
          <w:sz w:val="22"/>
          <w:szCs w:val="22"/>
        </w:rPr>
      </w:pPr>
    </w:p>
    <w:p w14:paraId="4B652B4D" w14:textId="2E8CF68D" w:rsidR="00A30FF6" w:rsidRPr="00A30FF6" w:rsidRDefault="00A30FF6" w:rsidP="00A30FF6">
      <w:pPr>
        <w:pStyle w:val="p1"/>
        <w:spacing w:line="276" w:lineRule="auto"/>
        <w:rPr>
          <w:rStyle w:val="s1"/>
          <w:rFonts w:asciiTheme="minorHAnsi" w:hAnsiTheme="minorHAnsi" w:cstheme="minorHAnsi"/>
          <w:sz w:val="22"/>
          <w:szCs w:val="22"/>
          <w:lang w:val="en-AU"/>
        </w:rPr>
      </w:pPr>
      <w:r w:rsidRPr="00A30FF6">
        <w:rPr>
          <w:rStyle w:val="s2"/>
          <w:rFonts w:asciiTheme="minorHAnsi" w:hAnsiTheme="minorHAnsi" w:cstheme="minorHAnsi"/>
          <w:sz w:val="22"/>
          <w:szCs w:val="22"/>
        </w:rPr>
        <w:t>For further information, please contact:</w:t>
      </w:r>
      <w:r>
        <w:rPr>
          <w:rStyle w:val="s2"/>
          <w:rFonts w:asciiTheme="minorHAnsi" w:hAnsiTheme="minorHAnsi" w:cstheme="minorHAnsi"/>
          <w:sz w:val="22"/>
          <w:szCs w:val="22"/>
        </w:rPr>
        <w:t xml:space="preserve"> </w:t>
      </w:r>
      <w:r w:rsidRPr="00A30FF6">
        <w:rPr>
          <w:rStyle w:val="s2"/>
          <w:rFonts w:asciiTheme="minorHAnsi" w:hAnsiTheme="minorHAnsi" w:cstheme="minorHAnsi"/>
          <w:b w:val="0"/>
          <w:sz w:val="22"/>
          <w:szCs w:val="22"/>
        </w:rPr>
        <w:t>Eastern Health</w:t>
      </w:r>
      <w:r>
        <w:rPr>
          <w:rStyle w:val="s2"/>
          <w:rFonts w:asciiTheme="minorHAnsi" w:hAnsiTheme="minorHAnsi" w:cstheme="minorHAnsi"/>
          <w:sz w:val="22"/>
          <w:szCs w:val="22"/>
        </w:rPr>
        <w:t xml:space="preserve"> </w:t>
      </w:r>
      <w:r w:rsidRPr="00A30FF6">
        <w:rPr>
          <w:rStyle w:val="s1"/>
          <w:rFonts w:asciiTheme="minorHAnsi" w:hAnsiTheme="minorHAnsi" w:cstheme="minorHAnsi"/>
          <w:sz w:val="22"/>
          <w:szCs w:val="22"/>
          <w:lang w:val="en-AU"/>
        </w:rPr>
        <w:t>Supervisors of un-accredited surgical registrars</w:t>
      </w:r>
      <w:r>
        <w:rPr>
          <w:rStyle w:val="s1"/>
          <w:rFonts w:asciiTheme="minorHAnsi" w:hAnsiTheme="minorHAnsi" w:cstheme="minorHAnsi"/>
          <w:sz w:val="22"/>
          <w:szCs w:val="22"/>
          <w:lang w:val="en-AU"/>
        </w:rPr>
        <w:t>:</w:t>
      </w:r>
    </w:p>
    <w:p w14:paraId="033B09A2" w14:textId="77777777" w:rsidR="00A30FF6" w:rsidRPr="00A30FF6" w:rsidRDefault="00A30FF6" w:rsidP="00A30FF6">
      <w:pPr>
        <w:pStyle w:val="p1"/>
        <w:spacing w:line="276" w:lineRule="auto"/>
        <w:rPr>
          <w:rStyle w:val="s1"/>
          <w:rFonts w:asciiTheme="minorHAnsi" w:hAnsiTheme="minorHAnsi" w:cstheme="minorHAnsi"/>
          <w:sz w:val="22"/>
          <w:szCs w:val="22"/>
          <w:lang w:val="en-AU"/>
        </w:rPr>
      </w:pPr>
      <w:r w:rsidRPr="00A30FF6">
        <w:rPr>
          <w:rStyle w:val="s1"/>
          <w:rFonts w:asciiTheme="minorHAnsi" w:hAnsiTheme="minorHAnsi" w:cstheme="minorHAnsi"/>
          <w:sz w:val="22"/>
          <w:szCs w:val="22"/>
          <w:lang w:val="en-AU"/>
        </w:rPr>
        <w:t xml:space="preserve">Natalie Zantuck: </w:t>
      </w:r>
      <w:hyperlink r:id="rId10" w:history="1">
        <w:r w:rsidRPr="00A30FF6">
          <w:rPr>
            <w:rStyle w:val="Hyperlink"/>
            <w:rFonts w:asciiTheme="minorHAnsi" w:hAnsiTheme="minorHAnsi" w:cstheme="minorHAnsi"/>
            <w:sz w:val="22"/>
            <w:szCs w:val="22"/>
            <w:lang w:val="en-AU"/>
          </w:rPr>
          <w:t>Natalie.Zantuck@easternhealth.org.au</w:t>
        </w:r>
      </w:hyperlink>
    </w:p>
    <w:p w14:paraId="0AED4B78" w14:textId="77777777" w:rsidR="00A30FF6" w:rsidRPr="00A30FF6" w:rsidRDefault="00A30FF6" w:rsidP="00A30FF6">
      <w:pPr>
        <w:pStyle w:val="p1"/>
        <w:spacing w:line="276" w:lineRule="auto"/>
        <w:rPr>
          <w:rStyle w:val="s2"/>
          <w:rFonts w:asciiTheme="minorHAnsi" w:hAnsiTheme="minorHAnsi" w:cstheme="minorHAnsi"/>
          <w:sz w:val="22"/>
          <w:szCs w:val="22"/>
        </w:rPr>
      </w:pPr>
      <w:r w:rsidRPr="00A30FF6">
        <w:rPr>
          <w:rStyle w:val="s1"/>
          <w:rFonts w:asciiTheme="minorHAnsi" w:hAnsiTheme="minorHAnsi" w:cstheme="minorHAnsi"/>
          <w:sz w:val="22"/>
          <w:szCs w:val="22"/>
          <w:lang w:val="en-AU"/>
        </w:rPr>
        <w:t>Mary Ann Johnson: MaryAnn.Johnson3@easternhealth.org.au</w:t>
      </w:r>
    </w:p>
    <w:p w14:paraId="13CBB6CE" w14:textId="70DB4F78" w:rsidR="0033032D" w:rsidRPr="00A30FF6" w:rsidRDefault="00A30FF6" w:rsidP="00A30FF6">
      <w:pPr>
        <w:pStyle w:val="p1"/>
        <w:spacing w:line="276" w:lineRule="auto"/>
        <w:rPr>
          <w:sz w:val="22"/>
          <w:szCs w:val="22"/>
        </w:rPr>
      </w:pPr>
      <w:r w:rsidRPr="00A30FF6">
        <w:rPr>
          <w:rStyle w:val="s2"/>
          <w:rFonts w:asciiTheme="minorHAnsi" w:hAnsiTheme="minorHAnsi" w:cstheme="minorHAnsi"/>
          <w:sz w:val="22"/>
          <w:szCs w:val="22"/>
        </w:rPr>
        <w:t xml:space="preserve">Further information regarding training for surgery can be found on the RACS website: </w:t>
      </w:r>
      <w:hyperlink r:id="rId11" w:history="1">
        <w:r w:rsidRPr="00A30FF6">
          <w:rPr>
            <w:rStyle w:val="s3"/>
            <w:rFonts w:asciiTheme="minorHAnsi" w:hAnsiTheme="minorHAnsi" w:cstheme="minorHAnsi"/>
            <w:sz w:val="22"/>
            <w:szCs w:val="22"/>
          </w:rPr>
          <w:t>www.surgeons.org</w:t>
        </w:r>
      </w:hyperlink>
      <w:r w:rsidRPr="00A30FF6">
        <w:rPr>
          <w:rStyle w:val="s1"/>
          <w:rFonts w:asciiTheme="minorHAnsi" w:hAnsiTheme="minorHAnsi" w:cstheme="minorHAnsi"/>
          <w:sz w:val="22"/>
          <w:szCs w:val="22"/>
        </w:rPr>
        <w:t> </w:t>
      </w:r>
      <w:bookmarkStart w:id="0" w:name="_GoBack"/>
      <w:bookmarkEnd w:id="0"/>
    </w:p>
    <w:sectPr w:rsidR="0033032D" w:rsidRPr="00A30FF6" w:rsidSect="00A30FF6">
      <w:headerReference w:type="default" r:id="rId12"/>
      <w:headerReference w:type="first" r:id="rId13"/>
      <w:pgSz w:w="11900" w:h="16840"/>
      <w:pgMar w:top="992" w:right="794" w:bottom="1134" w:left="794" w:header="34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4E1349" w14:textId="77777777" w:rsidR="00A4657E" w:rsidRDefault="00A4657E" w:rsidP="006E4DFF">
      <w:r>
        <w:separator/>
      </w:r>
    </w:p>
  </w:endnote>
  <w:endnote w:type="continuationSeparator" w:id="0">
    <w:p w14:paraId="6E35A27D" w14:textId="77777777" w:rsidR="00A4657E" w:rsidRDefault="00A4657E" w:rsidP="006E4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oleilBk">
    <w:charset w:val="4D"/>
    <w:family w:val="auto"/>
    <w:pitch w:val="default"/>
    <w:sig w:usb0="00000003" w:usb1="00000000" w:usb2="00000000" w:usb3="00000000" w:csb0="00000001" w:csb1="00000000"/>
  </w:font>
  <w:font w:name="Soleil-Bold">
    <w:charset w:val="4D"/>
    <w:family w:val="auto"/>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oleil">
    <w:charset w:val="4D"/>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BoldMT">
    <w:altName w:val="Times New Roman"/>
    <w:charset w:val="00"/>
    <w:family w:val="auto"/>
    <w:pitch w:val="variable"/>
    <w:sig w:usb0="00000000"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BFC233" w14:textId="77777777" w:rsidR="00A4657E" w:rsidRDefault="00A4657E" w:rsidP="006E4DFF">
      <w:r>
        <w:separator/>
      </w:r>
    </w:p>
  </w:footnote>
  <w:footnote w:type="continuationSeparator" w:id="0">
    <w:p w14:paraId="6A76B860" w14:textId="77777777" w:rsidR="00A4657E" w:rsidRDefault="00A4657E" w:rsidP="006E4D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D5082" w14:textId="0ADC09D1" w:rsidR="006E4DFF" w:rsidRDefault="00421C61" w:rsidP="00421C61">
    <w:pPr>
      <w:pStyle w:val="Header"/>
      <w:jc w:val="right"/>
    </w:pPr>
    <w:r>
      <w:rPr>
        <w:noProof/>
        <w:lang w:eastAsia="en-AU"/>
      </w:rPr>
      <w:drawing>
        <wp:inline distT="0" distB="0" distL="0" distR="0" wp14:anchorId="36715425" wp14:editId="2DCEDBC2">
          <wp:extent cx="1749550" cy="31432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n Health logo blue with transparent 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8331" cy="323089"/>
                  </a:xfrm>
                  <a:prstGeom prst="rect">
                    <a:avLst/>
                  </a:prstGeom>
                </pic:spPr>
              </pic:pic>
            </a:graphicData>
          </a:graphic>
        </wp:inline>
      </w:drawing>
    </w:r>
    <w:r w:rsidR="00FD48AB">
      <w:rPr>
        <w:noProof/>
        <w:lang w:eastAsia="en-AU"/>
      </w:rPr>
      <w:drawing>
        <wp:anchor distT="0" distB="0" distL="114300" distR="114300" simplePos="0" relativeHeight="251657215" behindDoc="1" locked="0" layoutInCell="1" allowOverlap="1" wp14:anchorId="63B0D27B" wp14:editId="46883C9B">
          <wp:simplePos x="0" y="0"/>
          <wp:positionH relativeFrom="column">
            <wp:posOffset>-554355</wp:posOffset>
          </wp:positionH>
          <wp:positionV relativeFrom="paragraph">
            <wp:posOffset>-434830</wp:posOffset>
          </wp:positionV>
          <wp:extent cx="7535119" cy="10662122"/>
          <wp:effectExtent l="0" t="0" r="0" b="6350"/>
          <wp:wrapNone/>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H1008] FB Workplace Assets FAQ Template-Footer2.png"/>
                  <pic:cNvPicPr/>
                </pic:nvPicPr>
                <pic:blipFill>
                  <a:blip r:embed="rId2">
                    <a:extLst>
                      <a:ext uri="{28A0092B-C50C-407E-A947-70E740481C1C}">
                        <a14:useLocalDpi xmlns:a14="http://schemas.microsoft.com/office/drawing/2010/main" val="0"/>
                      </a:ext>
                    </a:extLst>
                  </a:blip>
                  <a:stretch>
                    <a:fillRect/>
                  </a:stretch>
                </pic:blipFill>
                <pic:spPr>
                  <a:xfrm>
                    <a:off x="0" y="0"/>
                    <a:ext cx="7535119" cy="1066212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57252" w14:textId="6C0B3916" w:rsidR="00407D46" w:rsidRDefault="00407D46">
    <w:pPr>
      <w:pStyle w:val="Header"/>
    </w:pPr>
    <w:r>
      <w:rPr>
        <w:noProof/>
        <w:lang w:eastAsia="en-AU"/>
      </w:rPr>
      <w:drawing>
        <wp:anchor distT="0" distB="0" distL="114300" distR="114300" simplePos="0" relativeHeight="251658240" behindDoc="1" locked="0" layoutInCell="1" allowOverlap="1" wp14:anchorId="27BFAD5F" wp14:editId="3518B335">
          <wp:simplePos x="0" y="0"/>
          <wp:positionH relativeFrom="column">
            <wp:posOffset>-562053</wp:posOffset>
          </wp:positionH>
          <wp:positionV relativeFrom="page">
            <wp:posOffset>-11575</wp:posOffset>
          </wp:positionV>
          <wp:extent cx="7548646" cy="106812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H1008] FB Workplace Assets FAQ Template-Cover.png"/>
                  <pic:cNvPicPr/>
                </pic:nvPicPr>
                <pic:blipFill>
                  <a:blip r:embed="rId1">
                    <a:extLst>
                      <a:ext uri="{28A0092B-C50C-407E-A947-70E740481C1C}">
                        <a14:useLocalDpi xmlns:a14="http://schemas.microsoft.com/office/drawing/2010/main" val="0"/>
                      </a:ext>
                    </a:extLst>
                  </a:blip>
                  <a:stretch>
                    <a:fillRect/>
                  </a:stretch>
                </pic:blipFill>
                <pic:spPr>
                  <a:xfrm>
                    <a:off x="0" y="0"/>
                    <a:ext cx="7548646" cy="10681200"/>
                  </a:xfrm>
                  <a:prstGeom prst="rect">
                    <a:avLst/>
                  </a:prstGeom>
                </pic:spPr>
              </pic:pic>
            </a:graphicData>
          </a:graphic>
          <wp14:sizeRelH relativeFrom="page">
            <wp14:pctWidth>0</wp14:pctWidth>
          </wp14:sizeRelH>
          <wp14:sizeRelV relativeFrom="page">
            <wp14:pctHeight>0</wp14:pctHeight>
          </wp14:sizeRelV>
        </wp:anchor>
      </w:drawing>
    </w:r>
    <w:r w:rsidRPr="00407D46">
      <w:rPr>
        <w:noProof/>
        <w:lang w:eastAsia="en-AU"/>
      </w:rPr>
      <w:drawing>
        <wp:anchor distT="0" distB="0" distL="114300" distR="114300" simplePos="0" relativeHeight="251661312" behindDoc="1" locked="0" layoutInCell="1" allowOverlap="1" wp14:anchorId="2FBF4A1E" wp14:editId="20324DC0">
          <wp:simplePos x="0" y="0"/>
          <wp:positionH relativeFrom="column">
            <wp:posOffset>4572635</wp:posOffset>
          </wp:positionH>
          <wp:positionV relativeFrom="paragraph">
            <wp:posOffset>1270</wp:posOffset>
          </wp:positionV>
          <wp:extent cx="2016797" cy="578734"/>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016797" cy="5787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67698"/>
    <w:multiLevelType w:val="hybridMultilevel"/>
    <w:tmpl w:val="DAA21AB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BB6057B"/>
    <w:multiLevelType w:val="hybridMultilevel"/>
    <w:tmpl w:val="F086E096"/>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6196A86"/>
    <w:multiLevelType w:val="hybridMultilevel"/>
    <w:tmpl w:val="B6C64C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B717957"/>
    <w:multiLevelType w:val="hybridMultilevel"/>
    <w:tmpl w:val="83E2D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BF83995"/>
    <w:multiLevelType w:val="hybridMultilevel"/>
    <w:tmpl w:val="8B06F558"/>
    <w:lvl w:ilvl="0" w:tplc="0C090005">
      <w:start w:val="1"/>
      <w:numFmt w:val="bullet"/>
      <w:lvlText w:val=""/>
      <w:lvlJc w:val="left"/>
      <w:pPr>
        <w:ind w:left="757" w:hanging="360"/>
      </w:pPr>
      <w:rPr>
        <w:rFonts w:ascii="Wingdings" w:hAnsi="Wingdings"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5">
    <w:nsid w:val="204F3A15"/>
    <w:multiLevelType w:val="hybridMultilevel"/>
    <w:tmpl w:val="E52C7420"/>
    <w:lvl w:ilvl="0" w:tplc="0C090005">
      <w:start w:val="1"/>
      <w:numFmt w:val="bullet"/>
      <w:lvlText w:val=""/>
      <w:lvlJc w:val="left"/>
      <w:pPr>
        <w:ind w:left="1169" w:hanging="360"/>
      </w:pPr>
      <w:rPr>
        <w:rFonts w:ascii="Wingdings" w:hAnsi="Wingdings" w:hint="default"/>
      </w:rPr>
    </w:lvl>
    <w:lvl w:ilvl="1" w:tplc="0C090003" w:tentative="1">
      <w:start w:val="1"/>
      <w:numFmt w:val="bullet"/>
      <w:lvlText w:val="o"/>
      <w:lvlJc w:val="left"/>
      <w:pPr>
        <w:ind w:left="1889" w:hanging="360"/>
      </w:pPr>
      <w:rPr>
        <w:rFonts w:ascii="Courier New" w:hAnsi="Courier New" w:cs="Courier New" w:hint="default"/>
      </w:rPr>
    </w:lvl>
    <w:lvl w:ilvl="2" w:tplc="0C090005" w:tentative="1">
      <w:start w:val="1"/>
      <w:numFmt w:val="bullet"/>
      <w:lvlText w:val=""/>
      <w:lvlJc w:val="left"/>
      <w:pPr>
        <w:ind w:left="2609" w:hanging="360"/>
      </w:pPr>
      <w:rPr>
        <w:rFonts w:ascii="Wingdings" w:hAnsi="Wingdings" w:hint="default"/>
      </w:rPr>
    </w:lvl>
    <w:lvl w:ilvl="3" w:tplc="0C090001" w:tentative="1">
      <w:start w:val="1"/>
      <w:numFmt w:val="bullet"/>
      <w:lvlText w:val=""/>
      <w:lvlJc w:val="left"/>
      <w:pPr>
        <w:ind w:left="3329" w:hanging="360"/>
      </w:pPr>
      <w:rPr>
        <w:rFonts w:ascii="Symbol" w:hAnsi="Symbol" w:hint="default"/>
      </w:rPr>
    </w:lvl>
    <w:lvl w:ilvl="4" w:tplc="0C090003" w:tentative="1">
      <w:start w:val="1"/>
      <w:numFmt w:val="bullet"/>
      <w:lvlText w:val="o"/>
      <w:lvlJc w:val="left"/>
      <w:pPr>
        <w:ind w:left="4049" w:hanging="360"/>
      </w:pPr>
      <w:rPr>
        <w:rFonts w:ascii="Courier New" w:hAnsi="Courier New" w:cs="Courier New" w:hint="default"/>
      </w:rPr>
    </w:lvl>
    <w:lvl w:ilvl="5" w:tplc="0C090005" w:tentative="1">
      <w:start w:val="1"/>
      <w:numFmt w:val="bullet"/>
      <w:lvlText w:val=""/>
      <w:lvlJc w:val="left"/>
      <w:pPr>
        <w:ind w:left="4769" w:hanging="360"/>
      </w:pPr>
      <w:rPr>
        <w:rFonts w:ascii="Wingdings" w:hAnsi="Wingdings" w:hint="default"/>
      </w:rPr>
    </w:lvl>
    <w:lvl w:ilvl="6" w:tplc="0C090001" w:tentative="1">
      <w:start w:val="1"/>
      <w:numFmt w:val="bullet"/>
      <w:lvlText w:val=""/>
      <w:lvlJc w:val="left"/>
      <w:pPr>
        <w:ind w:left="5489" w:hanging="360"/>
      </w:pPr>
      <w:rPr>
        <w:rFonts w:ascii="Symbol" w:hAnsi="Symbol" w:hint="default"/>
      </w:rPr>
    </w:lvl>
    <w:lvl w:ilvl="7" w:tplc="0C090003" w:tentative="1">
      <w:start w:val="1"/>
      <w:numFmt w:val="bullet"/>
      <w:lvlText w:val="o"/>
      <w:lvlJc w:val="left"/>
      <w:pPr>
        <w:ind w:left="6209" w:hanging="360"/>
      </w:pPr>
      <w:rPr>
        <w:rFonts w:ascii="Courier New" w:hAnsi="Courier New" w:cs="Courier New" w:hint="default"/>
      </w:rPr>
    </w:lvl>
    <w:lvl w:ilvl="8" w:tplc="0C090005" w:tentative="1">
      <w:start w:val="1"/>
      <w:numFmt w:val="bullet"/>
      <w:lvlText w:val=""/>
      <w:lvlJc w:val="left"/>
      <w:pPr>
        <w:ind w:left="6929" w:hanging="360"/>
      </w:pPr>
      <w:rPr>
        <w:rFonts w:ascii="Wingdings" w:hAnsi="Wingdings" w:hint="default"/>
      </w:rPr>
    </w:lvl>
  </w:abstractNum>
  <w:abstractNum w:abstractNumId="6">
    <w:nsid w:val="20EC473B"/>
    <w:multiLevelType w:val="hybridMultilevel"/>
    <w:tmpl w:val="C7EE98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22A2636E"/>
    <w:multiLevelType w:val="multilevel"/>
    <w:tmpl w:val="F37C7E5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017834"/>
    <w:multiLevelType w:val="hybridMultilevel"/>
    <w:tmpl w:val="81BC68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35DB48A9"/>
    <w:multiLevelType w:val="hybridMultilevel"/>
    <w:tmpl w:val="75C815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381B303E"/>
    <w:multiLevelType w:val="hybridMultilevel"/>
    <w:tmpl w:val="04BAB5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562F0351"/>
    <w:multiLevelType w:val="hybridMultilevel"/>
    <w:tmpl w:val="CB923A5E"/>
    <w:lvl w:ilvl="0" w:tplc="0C090005">
      <w:start w:val="1"/>
      <w:numFmt w:val="bullet"/>
      <w:lvlText w:val=""/>
      <w:lvlJc w:val="left"/>
      <w:pPr>
        <w:ind w:left="768" w:hanging="360"/>
      </w:pPr>
      <w:rPr>
        <w:rFonts w:ascii="Wingdings" w:hAnsi="Wingdings" w:hint="default"/>
      </w:rPr>
    </w:lvl>
    <w:lvl w:ilvl="1" w:tplc="0C090003">
      <w:start w:val="1"/>
      <w:numFmt w:val="bullet"/>
      <w:lvlText w:val="o"/>
      <w:lvlJc w:val="left"/>
      <w:pPr>
        <w:ind w:left="1488" w:hanging="360"/>
      </w:pPr>
      <w:rPr>
        <w:rFonts w:ascii="Courier New" w:hAnsi="Courier New" w:cs="Courier New" w:hint="default"/>
      </w:rPr>
    </w:lvl>
    <w:lvl w:ilvl="2" w:tplc="0C090005">
      <w:start w:val="1"/>
      <w:numFmt w:val="bullet"/>
      <w:lvlText w:val=""/>
      <w:lvlJc w:val="left"/>
      <w:pPr>
        <w:ind w:left="2208" w:hanging="360"/>
      </w:pPr>
      <w:rPr>
        <w:rFonts w:ascii="Wingdings" w:hAnsi="Wingdings" w:hint="default"/>
      </w:rPr>
    </w:lvl>
    <w:lvl w:ilvl="3" w:tplc="0C090001">
      <w:start w:val="1"/>
      <w:numFmt w:val="bullet"/>
      <w:lvlText w:val=""/>
      <w:lvlJc w:val="left"/>
      <w:pPr>
        <w:ind w:left="2928" w:hanging="360"/>
      </w:pPr>
      <w:rPr>
        <w:rFonts w:ascii="Symbol" w:hAnsi="Symbol" w:hint="default"/>
      </w:rPr>
    </w:lvl>
    <w:lvl w:ilvl="4" w:tplc="0C090003">
      <w:start w:val="1"/>
      <w:numFmt w:val="bullet"/>
      <w:lvlText w:val="o"/>
      <w:lvlJc w:val="left"/>
      <w:pPr>
        <w:ind w:left="3648" w:hanging="360"/>
      </w:pPr>
      <w:rPr>
        <w:rFonts w:ascii="Courier New" w:hAnsi="Courier New" w:cs="Courier New" w:hint="default"/>
      </w:rPr>
    </w:lvl>
    <w:lvl w:ilvl="5" w:tplc="0C090005">
      <w:start w:val="1"/>
      <w:numFmt w:val="bullet"/>
      <w:lvlText w:val=""/>
      <w:lvlJc w:val="left"/>
      <w:pPr>
        <w:ind w:left="4368" w:hanging="360"/>
      </w:pPr>
      <w:rPr>
        <w:rFonts w:ascii="Wingdings" w:hAnsi="Wingdings" w:hint="default"/>
      </w:rPr>
    </w:lvl>
    <w:lvl w:ilvl="6" w:tplc="0C090001">
      <w:start w:val="1"/>
      <w:numFmt w:val="bullet"/>
      <w:lvlText w:val=""/>
      <w:lvlJc w:val="left"/>
      <w:pPr>
        <w:ind w:left="5088" w:hanging="360"/>
      </w:pPr>
      <w:rPr>
        <w:rFonts w:ascii="Symbol" w:hAnsi="Symbol" w:hint="default"/>
      </w:rPr>
    </w:lvl>
    <w:lvl w:ilvl="7" w:tplc="0C090003">
      <w:start w:val="1"/>
      <w:numFmt w:val="bullet"/>
      <w:lvlText w:val="o"/>
      <w:lvlJc w:val="left"/>
      <w:pPr>
        <w:ind w:left="5808" w:hanging="360"/>
      </w:pPr>
      <w:rPr>
        <w:rFonts w:ascii="Courier New" w:hAnsi="Courier New" w:cs="Courier New" w:hint="default"/>
      </w:rPr>
    </w:lvl>
    <w:lvl w:ilvl="8" w:tplc="0C090005">
      <w:start w:val="1"/>
      <w:numFmt w:val="bullet"/>
      <w:lvlText w:val=""/>
      <w:lvlJc w:val="left"/>
      <w:pPr>
        <w:ind w:left="6528" w:hanging="360"/>
      </w:pPr>
      <w:rPr>
        <w:rFonts w:ascii="Wingdings" w:hAnsi="Wingdings" w:hint="default"/>
      </w:rPr>
    </w:lvl>
  </w:abstractNum>
  <w:abstractNum w:abstractNumId="12">
    <w:nsid w:val="592063C4"/>
    <w:multiLevelType w:val="hybridMultilevel"/>
    <w:tmpl w:val="ACC2FD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3E28D7DE">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D7E7A7C"/>
    <w:multiLevelType w:val="hybridMultilevel"/>
    <w:tmpl w:val="6B807E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695C4A56"/>
    <w:multiLevelType w:val="hybridMultilevel"/>
    <w:tmpl w:val="01D2147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nsid w:val="799F2E17"/>
    <w:multiLevelType w:val="hybridMultilevel"/>
    <w:tmpl w:val="DE5C3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7AB71058"/>
    <w:multiLevelType w:val="hybridMultilevel"/>
    <w:tmpl w:val="8ACC3A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1"/>
  </w:num>
  <w:num w:numId="4">
    <w:abstractNumId w:val="12"/>
  </w:num>
  <w:num w:numId="5">
    <w:abstractNumId w:val="2"/>
  </w:num>
  <w:num w:numId="6">
    <w:abstractNumId w:val="10"/>
  </w:num>
  <w:num w:numId="7">
    <w:abstractNumId w:val="1"/>
  </w:num>
  <w:num w:numId="8">
    <w:abstractNumId w:val="6"/>
  </w:num>
  <w:num w:numId="9">
    <w:abstractNumId w:val="9"/>
  </w:num>
  <w:num w:numId="10">
    <w:abstractNumId w:val="8"/>
  </w:num>
  <w:num w:numId="11">
    <w:abstractNumId w:val="3"/>
  </w:num>
  <w:num w:numId="12">
    <w:abstractNumId w:val="16"/>
  </w:num>
  <w:num w:numId="13">
    <w:abstractNumId w:val="15"/>
  </w:num>
  <w:num w:numId="14">
    <w:abstractNumId w:val="0"/>
  </w:num>
  <w:num w:numId="15">
    <w:abstractNumId w:val="4"/>
  </w:num>
  <w:num w:numId="16">
    <w:abstractNumId w:val="5"/>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DFF"/>
    <w:rsid w:val="00012007"/>
    <w:rsid w:val="00023657"/>
    <w:rsid w:val="00211D83"/>
    <w:rsid w:val="00220252"/>
    <w:rsid w:val="0026446D"/>
    <w:rsid w:val="002D0E72"/>
    <w:rsid w:val="0033032D"/>
    <w:rsid w:val="003978D5"/>
    <w:rsid w:val="003D0D2C"/>
    <w:rsid w:val="00407D46"/>
    <w:rsid w:val="00421C61"/>
    <w:rsid w:val="004B304A"/>
    <w:rsid w:val="005029C9"/>
    <w:rsid w:val="00661465"/>
    <w:rsid w:val="0066661F"/>
    <w:rsid w:val="006E4DFF"/>
    <w:rsid w:val="007842B1"/>
    <w:rsid w:val="007C1081"/>
    <w:rsid w:val="00A30FF6"/>
    <w:rsid w:val="00A4657E"/>
    <w:rsid w:val="00A80205"/>
    <w:rsid w:val="00AE7088"/>
    <w:rsid w:val="00B93950"/>
    <w:rsid w:val="00C0788A"/>
    <w:rsid w:val="00C46031"/>
    <w:rsid w:val="00C61F53"/>
    <w:rsid w:val="00D07B5C"/>
    <w:rsid w:val="00D30FFC"/>
    <w:rsid w:val="00E404E1"/>
    <w:rsid w:val="00EC2996"/>
    <w:rsid w:val="00FA2C5F"/>
    <w:rsid w:val="00FD48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8356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4DFF"/>
    <w:pPr>
      <w:tabs>
        <w:tab w:val="center" w:pos="4513"/>
        <w:tab w:val="right" w:pos="9026"/>
      </w:tabs>
    </w:pPr>
  </w:style>
  <w:style w:type="character" w:customStyle="1" w:styleId="HeaderChar">
    <w:name w:val="Header Char"/>
    <w:basedOn w:val="DefaultParagraphFont"/>
    <w:link w:val="Header"/>
    <w:uiPriority w:val="99"/>
    <w:rsid w:val="006E4DFF"/>
  </w:style>
  <w:style w:type="paragraph" w:styleId="Footer">
    <w:name w:val="footer"/>
    <w:basedOn w:val="Normal"/>
    <w:link w:val="FooterChar"/>
    <w:uiPriority w:val="99"/>
    <w:unhideWhenUsed/>
    <w:rsid w:val="006E4DFF"/>
    <w:pPr>
      <w:tabs>
        <w:tab w:val="center" w:pos="4513"/>
        <w:tab w:val="right" w:pos="9026"/>
      </w:tabs>
    </w:pPr>
  </w:style>
  <w:style w:type="character" w:customStyle="1" w:styleId="FooterChar">
    <w:name w:val="Footer Char"/>
    <w:basedOn w:val="DefaultParagraphFont"/>
    <w:link w:val="Footer"/>
    <w:uiPriority w:val="99"/>
    <w:rsid w:val="006E4DFF"/>
  </w:style>
  <w:style w:type="paragraph" w:customStyle="1" w:styleId="Pre-Heading">
    <w:name w:val="Pre-Heading"/>
    <w:basedOn w:val="Normal"/>
    <w:uiPriority w:val="99"/>
    <w:rsid w:val="00407D46"/>
    <w:pPr>
      <w:suppressAutoHyphens/>
      <w:autoSpaceDE w:val="0"/>
      <w:autoSpaceDN w:val="0"/>
      <w:adjustRightInd w:val="0"/>
      <w:spacing w:before="113" w:after="113" w:line="288" w:lineRule="auto"/>
      <w:textAlignment w:val="center"/>
    </w:pPr>
    <w:rPr>
      <w:rFonts w:ascii="SoleilBk" w:hAnsi="SoleilBk" w:cs="SoleilBk"/>
      <w:color w:val="EF8121"/>
      <w:sz w:val="66"/>
      <w:szCs w:val="66"/>
      <w:lang w:val="en-US"/>
    </w:rPr>
  </w:style>
  <w:style w:type="paragraph" w:customStyle="1" w:styleId="TitleInverted">
    <w:name w:val="Title Inverted"/>
    <w:basedOn w:val="Title"/>
    <w:uiPriority w:val="99"/>
    <w:rsid w:val="00407D46"/>
    <w:pPr>
      <w:suppressAutoHyphens/>
      <w:autoSpaceDE w:val="0"/>
      <w:autoSpaceDN w:val="0"/>
      <w:adjustRightInd w:val="0"/>
      <w:spacing w:before="82" w:after="82" w:line="1320" w:lineRule="atLeast"/>
      <w:contextualSpacing w:val="0"/>
      <w:textAlignment w:val="center"/>
    </w:pPr>
    <w:rPr>
      <w:rFonts w:ascii="Soleil-Bold" w:eastAsiaTheme="minorHAnsi" w:hAnsi="Soleil-Bold" w:cs="Soleil-Bold"/>
      <w:b/>
      <w:bCs/>
      <w:color w:val="FFFFFF"/>
      <w:spacing w:val="-13"/>
      <w:kern w:val="0"/>
      <w:sz w:val="132"/>
      <w:szCs w:val="132"/>
      <w:lang w:val="en-US"/>
    </w:rPr>
  </w:style>
  <w:style w:type="paragraph" w:styleId="Title">
    <w:name w:val="Title"/>
    <w:basedOn w:val="Normal"/>
    <w:next w:val="Normal"/>
    <w:link w:val="TitleChar"/>
    <w:uiPriority w:val="10"/>
    <w:qFormat/>
    <w:rsid w:val="00407D4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7D46"/>
    <w:rPr>
      <w:rFonts w:asciiTheme="majorHAnsi" w:eastAsiaTheme="majorEastAsia" w:hAnsiTheme="majorHAnsi" w:cstheme="majorBidi"/>
      <w:spacing w:val="-10"/>
      <w:kern w:val="28"/>
      <w:sz w:val="56"/>
      <w:szCs w:val="56"/>
    </w:rPr>
  </w:style>
  <w:style w:type="paragraph" w:customStyle="1" w:styleId="Body">
    <w:name w:val="Body"/>
    <w:basedOn w:val="Normal"/>
    <w:uiPriority w:val="99"/>
    <w:rsid w:val="003D0D2C"/>
    <w:pPr>
      <w:suppressAutoHyphens/>
      <w:autoSpaceDE w:val="0"/>
      <w:autoSpaceDN w:val="0"/>
      <w:adjustRightInd w:val="0"/>
      <w:spacing w:before="113" w:after="113" w:line="420" w:lineRule="atLeast"/>
      <w:textAlignment w:val="center"/>
    </w:pPr>
    <w:rPr>
      <w:rFonts w:ascii="Soleil" w:hAnsi="Soleil" w:cs="Soleil"/>
      <w:color w:val="1E2656"/>
      <w:sz w:val="36"/>
      <w:szCs w:val="36"/>
      <w:lang w:val="en-US"/>
    </w:rPr>
  </w:style>
  <w:style w:type="paragraph" w:styleId="BalloonText">
    <w:name w:val="Balloon Text"/>
    <w:basedOn w:val="Normal"/>
    <w:link w:val="BalloonTextChar"/>
    <w:uiPriority w:val="99"/>
    <w:semiHidden/>
    <w:unhideWhenUsed/>
    <w:rsid w:val="00421C61"/>
    <w:rPr>
      <w:rFonts w:ascii="Tahoma" w:hAnsi="Tahoma" w:cs="Tahoma"/>
      <w:sz w:val="16"/>
      <w:szCs w:val="16"/>
    </w:rPr>
  </w:style>
  <w:style w:type="character" w:customStyle="1" w:styleId="BalloonTextChar">
    <w:name w:val="Balloon Text Char"/>
    <w:basedOn w:val="DefaultParagraphFont"/>
    <w:link w:val="BalloonText"/>
    <w:uiPriority w:val="99"/>
    <w:semiHidden/>
    <w:rsid w:val="00421C61"/>
    <w:rPr>
      <w:rFonts w:ascii="Tahoma" w:hAnsi="Tahoma" w:cs="Tahoma"/>
      <w:sz w:val="16"/>
      <w:szCs w:val="16"/>
    </w:rPr>
  </w:style>
  <w:style w:type="paragraph" w:styleId="PlainText">
    <w:name w:val="Plain Text"/>
    <w:basedOn w:val="Normal"/>
    <w:link w:val="PlainTextChar"/>
    <w:rsid w:val="00D30FFC"/>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D30FFC"/>
    <w:rPr>
      <w:rFonts w:ascii="Courier New" w:eastAsia="Times New Roman" w:hAnsi="Courier New" w:cs="Times New Roman"/>
      <w:sz w:val="20"/>
      <w:szCs w:val="20"/>
    </w:rPr>
  </w:style>
  <w:style w:type="table" w:styleId="TableGrid">
    <w:name w:val="Table Grid"/>
    <w:basedOn w:val="TableNormal"/>
    <w:uiPriority w:val="59"/>
    <w:rsid w:val="00D30FFC"/>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0FFC"/>
    <w:rPr>
      <w:color w:val="0000FF"/>
      <w:u w:val="single"/>
    </w:rPr>
  </w:style>
  <w:style w:type="paragraph" w:customStyle="1" w:styleId="Default">
    <w:name w:val="Default"/>
    <w:rsid w:val="0033032D"/>
    <w:pPr>
      <w:autoSpaceDE w:val="0"/>
      <w:autoSpaceDN w:val="0"/>
      <w:adjustRightInd w:val="0"/>
    </w:pPr>
    <w:rPr>
      <w:rFonts w:ascii="Calibri" w:hAnsi="Calibri" w:cs="Calibri"/>
      <w:color w:val="000000"/>
    </w:rPr>
  </w:style>
  <w:style w:type="paragraph" w:styleId="ListParagraph">
    <w:name w:val="List Paragraph"/>
    <w:basedOn w:val="Normal"/>
    <w:uiPriority w:val="34"/>
    <w:qFormat/>
    <w:rsid w:val="00012007"/>
    <w:pPr>
      <w:ind w:left="720"/>
      <w:contextualSpacing/>
    </w:pPr>
    <w:rPr>
      <w:sz w:val="22"/>
      <w:szCs w:val="22"/>
    </w:rPr>
  </w:style>
  <w:style w:type="paragraph" w:customStyle="1" w:styleId="Pa5">
    <w:name w:val="Pa5"/>
    <w:basedOn w:val="Default"/>
    <w:next w:val="Default"/>
    <w:uiPriority w:val="99"/>
    <w:rsid w:val="00012007"/>
    <w:pPr>
      <w:spacing w:line="241" w:lineRule="atLeast"/>
    </w:pPr>
    <w:rPr>
      <w:rFonts w:cstheme="minorBidi"/>
      <w:color w:val="auto"/>
    </w:rPr>
  </w:style>
  <w:style w:type="paragraph" w:styleId="BodyText2">
    <w:name w:val="Body Text 2"/>
    <w:basedOn w:val="Normal"/>
    <w:link w:val="BodyText2Char"/>
    <w:rsid w:val="00B93950"/>
    <w:rPr>
      <w:rFonts w:ascii="Arial" w:eastAsia="Times New Roman" w:hAnsi="Arial" w:cs="Arial"/>
      <w:sz w:val="18"/>
      <w:lang w:val="en-US"/>
    </w:rPr>
  </w:style>
  <w:style w:type="character" w:customStyle="1" w:styleId="BodyText2Char">
    <w:name w:val="Body Text 2 Char"/>
    <w:basedOn w:val="DefaultParagraphFont"/>
    <w:link w:val="BodyText2"/>
    <w:rsid w:val="00B93950"/>
    <w:rPr>
      <w:rFonts w:ascii="Arial" w:eastAsia="Times New Roman" w:hAnsi="Arial" w:cs="Arial"/>
      <w:sz w:val="18"/>
      <w:lang w:val="en-US"/>
    </w:rPr>
  </w:style>
  <w:style w:type="paragraph" w:customStyle="1" w:styleId="p1">
    <w:name w:val="p1"/>
    <w:basedOn w:val="Normal"/>
    <w:rsid w:val="00A30FF6"/>
    <w:rPr>
      <w:rFonts w:ascii="Times New Roman" w:hAnsi="Times New Roman" w:cs="Times New Roman"/>
      <w:sz w:val="27"/>
      <w:szCs w:val="27"/>
      <w:lang w:val="en-GB" w:eastAsia="en-GB"/>
    </w:rPr>
  </w:style>
  <w:style w:type="character" w:customStyle="1" w:styleId="s1">
    <w:name w:val="s1"/>
    <w:basedOn w:val="DefaultParagraphFont"/>
    <w:rsid w:val="00A30FF6"/>
    <w:rPr>
      <w:rFonts w:ascii="Times New Roman" w:hAnsi="Times New Roman" w:cs="Times New Roman" w:hint="default"/>
      <w:b w:val="0"/>
      <w:bCs w:val="0"/>
      <w:i w:val="0"/>
      <w:iCs w:val="0"/>
      <w:sz w:val="36"/>
      <w:szCs w:val="36"/>
    </w:rPr>
  </w:style>
  <w:style w:type="character" w:customStyle="1" w:styleId="s2">
    <w:name w:val="s2"/>
    <w:basedOn w:val="DefaultParagraphFont"/>
    <w:rsid w:val="00A30FF6"/>
    <w:rPr>
      <w:rFonts w:ascii="TimesNewRomanPS-BoldMT" w:hAnsi="TimesNewRomanPS-BoldMT" w:cs="TimesNewRomanPS-BoldMT" w:hint="default"/>
      <w:b/>
      <w:bCs/>
      <w:i w:val="0"/>
      <w:iCs w:val="0"/>
      <w:sz w:val="36"/>
      <w:szCs w:val="36"/>
    </w:rPr>
  </w:style>
  <w:style w:type="character" w:customStyle="1" w:styleId="s3">
    <w:name w:val="s3"/>
    <w:basedOn w:val="DefaultParagraphFont"/>
    <w:rsid w:val="00A30FF6"/>
    <w:rPr>
      <w:rFonts w:ascii="Times New Roman" w:hAnsi="Times New Roman" w:cs="Times New Roman" w:hint="default"/>
      <w:b w:val="0"/>
      <w:bCs w:val="0"/>
      <w:i w:val="0"/>
      <w:iCs w:val="0"/>
      <w:color w:val="0000FF"/>
      <w:sz w:val="36"/>
      <w:szCs w:val="36"/>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4DFF"/>
    <w:pPr>
      <w:tabs>
        <w:tab w:val="center" w:pos="4513"/>
        <w:tab w:val="right" w:pos="9026"/>
      </w:tabs>
    </w:pPr>
  </w:style>
  <w:style w:type="character" w:customStyle="1" w:styleId="HeaderChar">
    <w:name w:val="Header Char"/>
    <w:basedOn w:val="DefaultParagraphFont"/>
    <w:link w:val="Header"/>
    <w:uiPriority w:val="99"/>
    <w:rsid w:val="006E4DFF"/>
  </w:style>
  <w:style w:type="paragraph" w:styleId="Footer">
    <w:name w:val="footer"/>
    <w:basedOn w:val="Normal"/>
    <w:link w:val="FooterChar"/>
    <w:uiPriority w:val="99"/>
    <w:unhideWhenUsed/>
    <w:rsid w:val="006E4DFF"/>
    <w:pPr>
      <w:tabs>
        <w:tab w:val="center" w:pos="4513"/>
        <w:tab w:val="right" w:pos="9026"/>
      </w:tabs>
    </w:pPr>
  </w:style>
  <w:style w:type="character" w:customStyle="1" w:styleId="FooterChar">
    <w:name w:val="Footer Char"/>
    <w:basedOn w:val="DefaultParagraphFont"/>
    <w:link w:val="Footer"/>
    <w:uiPriority w:val="99"/>
    <w:rsid w:val="006E4DFF"/>
  </w:style>
  <w:style w:type="paragraph" w:customStyle="1" w:styleId="Pre-Heading">
    <w:name w:val="Pre-Heading"/>
    <w:basedOn w:val="Normal"/>
    <w:uiPriority w:val="99"/>
    <w:rsid w:val="00407D46"/>
    <w:pPr>
      <w:suppressAutoHyphens/>
      <w:autoSpaceDE w:val="0"/>
      <w:autoSpaceDN w:val="0"/>
      <w:adjustRightInd w:val="0"/>
      <w:spacing w:before="113" w:after="113" w:line="288" w:lineRule="auto"/>
      <w:textAlignment w:val="center"/>
    </w:pPr>
    <w:rPr>
      <w:rFonts w:ascii="SoleilBk" w:hAnsi="SoleilBk" w:cs="SoleilBk"/>
      <w:color w:val="EF8121"/>
      <w:sz w:val="66"/>
      <w:szCs w:val="66"/>
      <w:lang w:val="en-US"/>
    </w:rPr>
  </w:style>
  <w:style w:type="paragraph" w:customStyle="1" w:styleId="TitleInverted">
    <w:name w:val="Title Inverted"/>
    <w:basedOn w:val="Title"/>
    <w:uiPriority w:val="99"/>
    <w:rsid w:val="00407D46"/>
    <w:pPr>
      <w:suppressAutoHyphens/>
      <w:autoSpaceDE w:val="0"/>
      <w:autoSpaceDN w:val="0"/>
      <w:adjustRightInd w:val="0"/>
      <w:spacing w:before="82" w:after="82" w:line="1320" w:lineRule="atLeast"/>
      <w:contextualSpacing w:val="0"/>
      <w:textAlignment w:val="center"/>
    </w:pPr>
    <w:rPr>
      <w:rFonts w:ascii="Soleil-Bold" w:eastAsiaTheme="minorHAnsi" w:hAnsi="Soleil-Bold" w:cs="Soleil-Bold"/>
      <w:b/>
      <w:bCs/>
      <w:color w:val="FFFFFF"/>
      <w:spacing w:val="-13"/>
      <w:kern w:val="0"/>
      <w:sz w:val="132"/>
      <w:szCs w:val="132"/>
      <w:lang w:val="en-US"/>
    </w:rPr>
  </w:style>
  <w:style w:type="paragraph" w:styleId="Title">
    <w:name w:val="Title"/>
    <w:basedOn w:val="Normal"/>
    <w:next w:val="Normal"/>
    <w:link w:val="TitleChar"/>
    <w:uiPriority w:val="10"/>
    <w:qFormat/>
    <w:rsid w:val="00407D4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7D46"/>
    <w:rPr>
      <w:rFonts w:asciiTheme="majorHAnsi" w:eastAsiaTheme="majorEastAsia" w:hAnsiTheme="majorHAnsi" w:cstheme="majorBidi"/>
      <w:spacing w:val="-10"/>
      <w:kern w:val="28"/>
      <w:sz w:val="56"/>
      <w:szCs w:val="56"/>
    </w:rPr>
  </w:style>
  <w:style w:type="paragraph" w:customStyle="1" w:styleId="Body">
    <w:name w:val="Body"/>
    <w:basedOn w:val="Normal"/>
    <w:uiPriority w:val="99"/>
    <w:rsid w:val="003D0D2C"/>
    <w:pPr>
      <w:suppressAutoHyphens/>
      <w:autoSpaceDE w:val="0"/>
      <w:autoSpaceDN w:val="0"/>
      <w:adjustRightInd w:val="0"/>
      <w:spacing w:before="113" w:after="113" w:line="420" w:lineRule="atLeast"/>
      <w:textAlignment w:val="center"/>
    </w:pPr>
    <w:rPr>
      <w:rFonts w:ascii="Soleil" w:hAnsi="Soleil" w:cs="Soleil"/>
      <w:color w:val="1E2656"/>
      <w:sz w:val="36"/>
      <w:szCs w:val="36"/>
      <w:lang w:val="en-US"/>
    </w:rPr>
  </w:style>
  <w:style w:type="paragraph" w:styleId="BalloonText">
    <w:name w:val="Balloon Text"/>
    <w:basedOn w:val="Normal"/>
    <w:link w:val="BalloonTextChar"/>
    <w:uiPriority w:val="99"/>
    <w:semiHidden/>
    <w:unhideWhenUsed/>
    <w:rsid w:val="00421C61"/>
    <w:rPr>
      <w:rFonts w:ascii="Tahoma" w:hAnsi="Tahoma" w:cs="Tahoma"/>
      <w:sz w:val="16"/>
      <w:szCs w:val="16"/>
    </w:rPr>
  </w:style>
  <w:style w:type="character" w:customStyle="1" w:styleId="BalloonTextChar">
    <w:name w:val="Balloon Text Char"/>
    <w:basedOn w:val="DefaultParagraphFont"/>
    <w:link w:val="BalloonText"/>
    <w:uiPriority w:val="99"/>
    <w:semiHidden/>
    <w:rsid w:val="00421C61"/>
    <w:rPr>
      <w:rFonts w:ascii="Tahoma" w:hAnsi="Tahoma" w:cs="Tahoma"/>
      <w:sz w:val="16"/>
      <w:szCs w:val="16"/>
    </w:rPr>
  </w:style>
  <w:style w:type="paragraph" w:styleId="PlainText">
    <w:name w:val="Plain Text"/>
    <w:basedOn w:val="Normal"/>
    <w:link w:val="PlainTextChar"/>
    <w:rsid w:val="00D30FFC"/>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D30FFC"/>
    <w:rPr>
      <w:rFonts w:ascii="Courier New" w:eastAsia="Times New Roman" w:hAnsi="Courier New" w:cs="Times New Roman"/>
      <w:sz w:val="20"/>
      <w:szCs w:val="20"/>
    </w:rPr>
  </w:style>
  <w:style w:type="table" w:styleId="TableGrid">
    <w:name w:val="Table Grid"/>
    <w:basedOn w:val="TableNormal"/>
    <w:uiPriority w:val="59"/>
    <w:rsid w:val="00D30FFC"/>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0FFC"/>
    <w:rPr>
      <w:color w:val="0000FF"/>
      <w:u w:val="single"/>
    </w:rPr>
  </w:style>
  <w:style w:type="paragraph" w:customStyle="1" w:styleId="Default">
    <w:name w:val="Default"/>
    <w:rsid w:val="0033032D"/>
    <w:pPr>
      <w:autoSpaceDE w:val="0"/>
      <w:autoSpaceDN w:val="0"/>
      <w:adjustRightInd w:val="0"/>
    </w:pPr>
    <w:rPr>
      <w:rFonts w:ascii="Calibri" w:hAnsi="Calibri" w:cs="Calibri"/>
      <w:color w:val="000000"/>
    </w:rPr>
  </w:style>
  <w:style w:type="paragraph" w:styleId="ListParagraph">
    <w:name w:val="List Paragraph"/>
    <w:basedOn w:val="Normal"/>
    <w:uiPriority w:val="34"/>
    <w:qFormat/>
    <w:rsid w:val="00012007"/>
    <w:pPr>
      <w:ind w:left="720"/>
      <w:contextualSpacing/>
    </w:pPr>
    <w:rPr>
      <w:sz w:val="22"/>
      <w:szCs w:val="22"/>
    </w:rPr>
  </w:style>
  <w:style w:type="paragraph" w:customStyle="1" w:styleId="Pa5">
    <w:name w:val="Pa5"/>
    <w:basedOn w:val="Default"/>
    <w:next w:val="Default"/>
    <w:uiPriority w:val="99"/>
    <w:rsid w:val="00012007"/>
    <w:pPr>
      <w:spacing w:line="241" w:lineRule="atLeast"/>
    </w:pPr>
    <w:rPr>
      <w:rFonts w:cstheme="minorBidi"/>
      <w:color w:val="auto"/>
    </w:rPr>
  </w:style>
  <w:style w:type="paragraph" w:styleId="BodyText2">
    <w:name w:val="Body Text 2"/>
    <w:basedOn w:val="Normal"/>
    <w:link w:val="BodyText2Char"/>
    <w:rsid w:val="00B93950"/>
    <w:rPr>
      <w:rFonts w:ascii="Arial" w:eastAsia="Times New Roman" w:hAnsi="Arial" w:cs="Arial"/>
      <w:sz w:val="18"/>
      <w:lang w:val="en-US"/>
    </w:rPr>
  </w:style>
  <w:style w:type="character" w:customStyle="1" w:styleId="BodyText2Char">
    <w:name w:val="Body Text 2 Char"/>
    <w:basedOn w:val="DefaultParagraphFont"/>
    <w:link w:val="BodyText2"/>
    <w:rsid w:val="00B93950"/>
    <w:rPr>
      <w:rFonts w:ascii="Arial" w:eastAsia="Times New Roman" w:hAnsi="Arial" w:cs="Arial"/>
      <w:sz w:val="18"/>
      <w:lang w:val="en-US"/>
    </w:rPr>
  </w:style>
  <w:style w:type="paragraph" w:customStyle="1" w:styleId="p1">
    <w:name w:val="p1"/>
    <w:basedOn w:val="Normal"/>
    <w:rsid w:val="00A30FF6"/>
    <w:rPr>
      <w:rFonts w:ascii="Times New Roman" w:hAnsi="Times New Roman" w:cs="Times New Roman"/>
      <w:sz w:val="27"/>
      <w:szCs w:val="27"/>
      <w:lang w:val="en-GB" w:eastAsia="en-GB"/>
    </w:rPr>
  </w:style>
  <w:style w:type="character" w:customStyle="1" w:styleId="s1">
    <w:name w:val="s1"/>
    <w:basedOn w:val="DefaultParagraphFont"/>
    <w:rsid w:val="00A30FF6"/>
    <w:rPr>
      <w:rFonts w:ascii="Times New Roman" w:hAnsi="Times New Roman" w:cs="Times New Roman" w:hint="default"/>
      <w:b w:val="0"/>
      <w:bCs w:val="0"/>
      <w:i w:val="0"/>
      <w:iCs w:val="0"/>
      <w:sz w:val="36"/>
      <w:szCs w:val="36"/>
    </w:rPr>
  </w:style>
  <w:style w:type="character" w:customStyle="1" w:styleId="s2">
    <w:name w:val="s2"/>
    <w:basedOn w:val="DefaultParagraphFont"/>
    <w:rsid w:val="00A30FF6"/>
    <w:rPr>
      <w:rFonts w:ascii="TimesNewRomanPS-BoldMT" w:hAnsi="TimesNewRomanPS-BoldMT" w:cs="TimesNewRomanPS-BoldMT" w:hint="default"/>
      <w:b/>
      <w:bCs/>
      <w:i w:val="0"/>
      <w:iCs w:val="0"/>
      <w:sz w:val="36"/>
      <w:szCs w:val="36"/>
    </w:rPr>
  </w:style>
  <w:style w:type="character" w:customStyle="1" w:styleId="s3">
    <w:name w:val="s3"/>
    <w:basedOn w:val="DefaultParagraphFont"/>
    <w:rsid w:val="00A30FF6"/>
    <w:rPr>
      <w:rFonts w:ascii="Times New Roman" w:hAnsi="Times New Roman" w:cs="Times New Roman" w:hint="default"/>
      <w:b w:val="0"/>
      <w:bCs w:val="0"/>
      <w:i w:val="0"/>
      <w:iCs w:val="0"/>
      <w:color w:val="0000FF"/>
      <w:sz w:val="36"/>
      <w:szCs w:val="3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urgeons.org" TargetMode="Externa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urgeons.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Natalie.Zantuck@easternhealth.org.au" TargetMode="External"/><Relationship Id="rId4" Type="http://schemas.openxmlformats.org/officeDocument/2006/relationships/settings" Target="settings.xml"/><Relationship Id="rId9" Type="http://schemas.openxmlformats.org/officeDocument/2006/relationships/hyperlink" Target="http://www.surgeons.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theme/theme1.xml><?xml version="1.0" encoding="utf-8"?>
<a:theme xmlns:a="http://schemas.openxmlformats.org/drawingml/2006/main" name="Eastern Health Colour Theme">
  <a:themeElements>
    <a:clrScheme name="Eastern Health">
      <a:dk1>
        <a:srgbClr val="1F2556"/>
      </a:dk1>
      <a:lt1>
        <a:srgbClr val="FFFFFF"/>
      </a:lt1>
      <a:dk2>
        <a:srgbClr val="3352A5"/>
      </a:dk2>
      <a:lt2>
        <a:srgbClr val="E7E6E6"/>
      </a:lt2>
      <a:accent1>
        <a:srgbClr val="11B0E9"/>
      </a:accent1>
      <a:accent2>
        <a:srgbClr val="26AB52"/>
      </a:accent2>
      <a:accent3>
        <a:srgbClr val="EE8023"/>
      </a:accent3>
      <a:accent4>
        <a:srgbClr val="932284"/>
      </a:accent4>
      <a:accent5>
        <a:srgbClr val="5B9BD5"/>
      </a:accent5>
      <a:accent6>
        <a:srgbClr val="EBECEB"/>
      </a:accent6>
      <a:hlink>
        <a:srgbClr val="1F2556"/>
      </a:hlink>
      <a:folHlink>
        <a:srgbClr val="1F2557"/>
      </a:folHlink>
    </a:clrScheme>
    <a:fontScheme name="Office Them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 xmlns:thm15="http://schemas.microsoft.com/office/thememl/2012/main" name="Eastern Health Colour Theme" id="{D1ECA781-1A16-D846-BBBB-89765C5C6979}" vid="{89D518F7-F265-B14F-B434-D5A1F843B0F9}"/>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620</Words>
  <Characters>3540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Eastern Health</Company>
  <LinksUpToDate>false</LinksUpToDate>
  <CharactersWithSpaces>4152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Jones</dc:creator>
  <cp:lastModifiedBy>Brookes, Jenny (BHH)</cp:lastModifiedBy>
  <cp:revision>2</cp:revision>
  <dcterms:created xsi:type="dcterms:W3CDTF">2021-07-22T05:48:00Z</dcterms:created>
  <dcterms:modified xsi:type="dcterms:W3CDTF">2021-07-22T05:48:00Z</dcterms:modified>
</cp:coreProperties>
</file>