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37A5F" w14:textId="77777777" w:rsidR="007842B1" w:rsidRDefault="007842B1" w:rsidP="005029C9">
      <w:pPr>
        <w:rPr>
          <w:rFonts w:ascii="Calibri" w:hAnsi="Calibri"/>
          <w:b/>
          <w:color w:val="0070C0"/>
          <w:sz w:val="28"/>
          <w:szCs w:val="22"/>
        </w:rPr>
      </w:pPr>
    </w:p>
    <w:p w14:paraId="2473C69F" w14:textId="77777777" w:rsidR="007565DB" w:rsidRPr="007565DB" w:rsidRDefault="007565DB" w:rsidP="007565DB">
      <w:pPr>
        <w:rPr>
          <w:color w:val="2E74B5" w:themeColor="accent5" w:themeShade="BF"/>
          <w:sz w:val="28"/>
        </w:rPr>
      </w:pPr>
      <w:r w:rsidRPr="007565DB">
        <w:rPr>
          <w:b/>
          <w:color w:val="2E74B5" w:themeColor="accent5" w:themeShade="BF"/>
          <w:sz w:val="28"/>
        </w:rPr>
        <w:t>GENERAL PRACTICE TRAINING AT EASTERN HEALTH</w:t>
      </w:r>
      <w:bookmarkStart w:id="0" w:name="_GoBack"/>
      <w:bookmarkEnd w:id="0"/>
    </w:p>
    <w:p w14:paraId="08979A68" w14:textId="77777777" w:rsidR="007565DB" w:rsidRPr="00015DFE" w:rsidRDefault="007565DB" w:rsidP="007565DB">
      <w:pPr>
        <w:pStyle w:val="BodyText2"/>
        <w:spacing w:before="240" w:after="120" w:line="276" w:lineRule="auto"/>
        <w:contextualSpacing/>
        <w:rPr>
          <w:rFonts w:asciiTheme="minorHAnsi" w:hAnsiTheme="minorHAnsi"/>
          <w:sz w:val="20"/>
          <w:szCs w:val="22"/>
        </w:rPr>
      </w:pPr>
      <w:r w:rsidRPr="00015DFE">
        <w:rPr>
          <w:rFonts w:asciiTheme="minorHAnsi" w:hAnsiTheme="minorHAnsi"/>
          <w:sz w:val="20"/>
          <w:szCs w:val="22"/>
        </w:rPr>
        <w:t xml:space="preserve">Eastern Health </w:t>
      </w:r>
      <w:r>
        <w:rPr>
          <w:rFonts w:asciiTheme="minorHAnsi" w:hAnsiTheme="minorHAnsi"/>
          <w:sz w:val="20"/>
          <w:szCs w:val="22"/>
        </w:rPr>
        <w:t xml:space="preserve">(EH) </w:t>
      </w:r>
      <w:r w:rsidRPr="00015DFE">
        <w:rPr>
          <w:rFonts w:asciiTheme="minorHAnsi" w:hAnsiTheme="minorHAnsi"/>
          <w:sz w:val="20"/>
          <w:szCs w:val="22"/>
        </w:rPr>
        <w:t xml:space="preserve">has a reputation for providing excellent opportunities for General Practice (GP) training, in a friendly and supportive environment. </w:t>
      </w:r>
      <w:r>
        <w:rPr>
          <w:rFonts w:asciiTheme="minorHAnsi" w:hAnsiTheme="minorHAnsi"/>
          <w:sz w:val="20"/>
          <w:szCs w:val="22"/>
        </w:rPr>
        <w:t>From internship onwards, w</w:t>
      </w:r>
      <w:r w:rsidRPr="00015DFE">
        <w:rPr>
          <w:rFonts w:asciiTheme="minorHAnsi" w:hAnsiTheme="minorHAnsi"/>
          <w:sz w:val="20"/>
          <w:szCs w:val="22"/>
        </w:rPr>
        <w:t xml:space="preserve">e support HMOs who </w:t>
      </w:r>
      <w:r>
        <w:rPr>
          <w:rFonts w:asciiTheme="minorHAnsi" w:hAnsiTheme="minorHAnsi"/>
          <w:sz w:val="20"/>
          <w:szCs w:val="22"/>
        </w:rPr>
        <w:t xml:space="preserve">are considering </w:t>
      </w:r>
      <w:r w:rsidRPr="00015DFE">
        <w:rPr>
          <w:rFonts w:asciiTheme="minorHAnsi" w:hAnsiTheme="minorHAnsi"/>
          <w:sz w:val="20"/>
          <w:szCs w:val="22"/>
        </w:rPr>
        <w:t xml:space="preserve">General Practice as a </w:t>
      </w:r>
      <w:r>
        <w:rPr>
          <w:rFonts w:asciiTheme="minorHAnsi" w:hAnsiTheme="minorHAnsi"/>
          <w:sz w:val="20"/>
          <w:szCs w:val="22"/>
        </w:rPr>
        <w:t xml:space="preserve">possible </w:t>
      </w:r>
      <w:r w:rsidRPr="00015DFE">
        <w:rPr>
          <w:rFonts w:asciiTheme="minorHAnsi" w:hAnsiTheme="minorHAnsi"/>
          <w:sz w:val="20"/>
          <w:szCs w:val="22"/>
        </w:rPr>
        <w:t>career option</w:t>
      </w:r>
      <w:r>
        <w:rPr>
          <w:rFonts w:asciiTheme="minorHAnsi" w:hAnsiTheme="minorHAnsi"/>
          <w:sz w:val="20"/>
          <w:szCs w:val="22"/>
        </w:rPr>
        <w:t xml:space="preserve">, and those who have already joined a </w:t>
      </w:r>
      <w:r w:rsidRPr="00015DFE">
        <w:rPr>
          <w:rFonts w:asciiTheme="minorHAnsi" w:hAnsiTheme="minorHAnsi"/>
          <w:sz w:val="20"/>
          <w:szCs w:val="22"/>
        </w:rPr>
        <w:t>GP Training Program</w:t>
      </w:r>
      <w:r>
        <w:rPr>
          <w:rFonts w:asciiTheme="minorHAnsi" w:hAnsiTheme="minorHAnsi"/>
          <w:sz w:val="20"/>
          <w:szCs w:val="22"/>
        </w:rPr>
        <w:t xml:space="preserve">. </w:t>
      </w:r>
    </w:p>
    <w:p w14:paraId="3B0B36B0" w14:textId="77777777" w:rsidR="007565DB" w:rsidRPr="00015DFE" w:rsidRDefault="007565DB" w:rsidP="007565DB">
      <w:pPr>
        <w:pStyle w:val="BodyText2"/>
        <w:spacing w:line="276" w:lineRule="auto"/>
        <w:contextualSpacing/>
        <w:rPr>
          <w:rFonts w:asciiTheme="minorHAnsi" w:hAnsiTheme="minorHAnsi"/>
          <w:b/>
          <w:sz w:val="20"/>
          <w:szCs w:val="22"/>
        </w:rPr>
      </w:pPr>
    </w:p>
    <w:p w14:paraId="383DCC8A" w14:textId="77777777" w:rsidR="007565DB" w:rsidRPr="00015DFE" w:rsidRDefault="007565DB" w:rsidP="007565DB">
      <w:pPr>
        <w:pStyle w:val="BodyText2"/>
        <w:tabs>
          <w:tab w:val="left" w:pos="5325"/>
        </w:tabs>
        <w:spacing w:line="276" w:lineRule="auto"/>
        <w:contextualSpacing/>
        <w:rPr>
          <w:rFonts w:asciiTheme="minorHAnsi" w:hAnsiTheme="minorHAnsi"/>
          <w:sz w:val="20"/>
          <w:szCs w:val="22"/>
        </w:rPr>
      </w:pPr>
      <w:r w:rsidRPr="00015DFE">
        <w:rPr>
          <w:rFonts w:asciiTheme="minorHAnsi" w:hAnsiTheme="minorHAnsi"/>
          <w:b/>
          <w:sz w:val="20"/>
          <w:szCs w:val="22"/>
        </w:rPr>
        <w:t>What does Eastern Health provide GP trainees?</w:t>
      </w:r>
      <w:r>
        <w:rPr>
          <w:rFonts w:asciiTheme="minorHAnsi" w:hAnsiTheme="minorHAnsi"/>
          <w:b/>
          <w:sz w:val="20"/>
          <w:szCs w:val="22"/>
        </w:rPr>
        <w:tab/>
      </w:r>
    </w:p>
    <w:p w14:paraId="35DC925D" w14:textId="77777777" w:rsidR="007565DB" w:rsidRPr="00015DFE" w:rsidRDefault="007565DB" w:rsidP="007565DB">
      <w:pPr>
        <w:pStyle w:val="BodyText2"/>
        <w:spacing w:after="120" w:line="276" w:lineRule="auto"/>
        <w:ind w:left="357"/>
        <w:contextualSpacing/>
        <w:rPr>
          <w:rFonts w:asciiTheme="minorHAnsi" w:hAnsiTheme="minorHAnsi"/>
          <w:sz w:val="20"/>
          <w:szCs w:val="22"/>
        </w:rPr>
      </w:pPr>
    </w:p>
    <w:p w14:paraId="69E7D785" w14:textId="77777777" w:rsidR="007565DB" w:rsidRDefault="007565DB" w:rsidP="007565DB">
      <w:pPr>
        <w:pStyle w:val="BodyText2"/>
        <w:numPr>
          <w:ilvl w:val="0"/>
          <w:numId w:val="18"/>
        </w:numPr>
        <w:spacing w:after="120" w:line="276" w:lineRule="auto"/>
        <w:ind w:left="351" w:hanging="357"/>
        <w:contextualSpacing/>
        <w:rPr>
          <w:rFonts w:asciiTheme="minorHAnsi" w:hAnsiTheme="minorHAnsi"/>
          <w:sz w:val="20"/>
          <w:szCs w:val="22"/>
        </w:rPr>
      </w:pPr>
      <w:r w:rsidRPr="00015DFE">
        <w:rPr>
          <w:rFonts w:asciiTheme="minorHAnsi" w:hAnsiTheme="minorHAnsi"/>
          <w:sz w:val="20"/>
          <w:szCs w:val="22"/>
        </w:rPr>
        <w:t>A broad range of experience suitable to general practice</w:t>
      </w:r>
    </w:p>
    <w:p w14:paraId="7E43EC12" w14:textId="77777777" w:rsidR="007565DB" w:rsidRPr="00015DFE" w:rsidRDefault="007565DB" w:rsidP="007565DB">
      <w:pPr>
        <w:pStyle w:val="BodyText2"/>
        <w:numPr>
          <w:ilvl w:val="1"/>
          <w:numId w:val="18"/>
        </w:numPr>
        <w:spacing w:before="240" w:after="120" w:line="276" w:lineRule="auto"/>
        <w:ind w:left="1077" w:hanging="510"/>
        <w:contextualSpacing/>
        <w:rPr>
          <w:rFonts w:asciiTheme="minorHAnsi" w:hAnsiTheme="minorHAnsi"/>
          <w:sz w:val="20"/>
          <w:szCs w:val="22"/>
        </w:rPr>
      </w:pPr>
      <w:r w:rsidRPr="00015DFE">
        <w:rPr>
          <w:rFonts w:asciiTheme="minorHAnsi" w:hAnsiTheme="minorHAnsi"/>
          <w:sz w:val="20"/>
          <w:szCs w:val="22"/>
        </w:rPr>
        <w:t>E</w:t>
      </w:r>
      <w:r>
        <w:rPr>
          <w:rFonts w:asciiTheme="minorHAnsi" w:hAnsiTheme="minorHAnsi"/>
          <w:sz w:val="20"/>
          <w:szCs w:val="22"/>
        </w:rPr>
        <w:t>H</w:t>
      </w:r>
      <w:r w:rsidRPr="00015DFE">
        <w:rPr>
          <w:rFonts w:asciiTheme="minorHAnsi" w:hAnsiTheme="minorHAnsi"/>
          <w:sz w:val="20"/>
          <w:szCs w:val="22"/>
        </w:rPr>
        <w:t xml:space="preserve"> </w:t>
      </w:r>
      <w:r>
        <w:rPr>
          <w:rFonts w:asciiTheme="minorHAnsi" w:hAnsiTheme="minorHAnsi"/>
          <w:sz w:val="20"/>
          <w:szCs w:val="22"/>
        </w:rPr>
        <w:t xml:space="preserve">can provide the </w:t>
      </w:r>
      <w:r w:rsidRPr="00015DFE">
        <w:rPr>
          <w:rFonts w:asciiTheme="minorHAnsi" w:hAnsiTheme="minorHAnsi"/>
          <w:sz w:val="20"/>
          <w:szCs w:val="22"/>
        </w:rPr>
        <w:t xml:space="preserve">hospital based requirements </w:t>
      </w:r>
      <w:r>
        <w:rPr>
          <w:rFonts w:asciiTheme="minorHAnsi" w:hAnsiTheme="minorHAnsi"/>
          <w:sz w:val="20"/>
          <w:szCs w:val="22"/>
        </w:rPr>
        <w:t>for</w:t>
      </w:r>
      <w:r w:rsidRPr="00015DFE">
        <w:rPr>
          <w:rFonts w:asciiTheme="minorHAnsi" w:hAnsiTheme="minorHAnsi"/>
          <w:sz w:val="20"/>
          <w:szCs w:val="22"/>
        </w:rPr>
        <w:t xml:space="preserve"> GP training</w:t>
      </w:r>
      <w:r>
        <w:rPr>
          <w:rFonts w:asciiTheme="minorHAnsi" w:hAnsiTheme="minorHAnsi"/>
          <w:sz w:val="20"/>
          <w:szCs w:val="22"/>
        </w:rPr>
        <w:t xml:space="preserve">, </w:t>
      </w:r>
      <w:r w:rsidRPr="00015DFE">
        <w:rPr>
          <w:rFonts w:asciiTheme="minorHAnsi" w:hAnsiTheme="minorHAnsi"/>
          <w:sz w:val="20"/>
          <w:szCs w:val="22"/>
        </w:rPr>
        <w:t>including rotations in general medicine, general surgery, emergency medicine and paediatrics, as well as other areas relevant to general practice.</w:t>
      </w:r>
    </w:p>
    <w:p w14:paraId="0EC457D1" w14:textId="77777777" w:rsidR="007565DB" w:rsidRPr="00E4653D" w:rsidRDefault="007565DB" w:rsidP="007565DB">
      <w:pPr>
        <w:pStyle w:val="BodyText2"/>
        <w:numPr>
          <w:ilvl w:val="1"/>
          <w:numId w:val="18"/>
        </w:numPr>
        <w:spacing w:after="120" w:line="276" w:lineRule="auto"/>
        <w:ind w:left="1077" w:hanging="510"/>
        <w:contextualSpacing/>
        <w:rPr>
          <w:rFonts w:asciiTheme="minorHAnsi" w:hAnsiTheme="minorHAnsi"/>
          <w:sz w:val="20"/>
          <w:szCs w:val="22"/>
        </w:rPr>
      </w:pPr>
      <w:r w:rsidRPr="00E4653D">
        <w:rPr>
          <w:rFonts w:asciiTheme="minorHAnsi" w:hAnsiTheme="minorHAnsi"/>
          <w:sz w:val="20"/>
          <w:szCs w:val="22"/>
        </w:rPr>
        <w:t xml:space="preserve">EH offers numerous paediatric positions, and we aim to provide all HMOs requiring a paediatric rotation the opportunity to do so during their PGY2 or PGY3 year. In addition, our Emergency Departments (at Box Hill, Maroondah &amp; Angliss Hospitals) </w:t>
      </w:r>
      <w:r>
        <w:rPr>
          <w:rFonts w:asciiTheme="minorHAnsi" w:hAnsiTheme="minorHAnsi"/>
          <w:sz w:val="20"/>
          <w:szCs w:val="22"/>
        </w:rPr>
        <w:t>can be approved</w:t>
      </w:r>
      <w:r w:rsidRPr="00E4653D">
        <w:rPr>
          <w:rFonts w:asciiTheme="minorHAnsi" w:hAnsiTheme="minorHAnsi"/>
          <w:sz w:val="20"/>
          <w:szCs w:val="22"/>
        </w:rPr>
        <w:t xml:space="preserve"> for the paediatric requirement for GP training.</w:t>
      </w:r>
    </w:p>
    <w:p w14:paraId="1D69A859" w14:textId="77777777" w:rsidR="007565DB" w:rsidRPr="00E4653D" w:rsidRDefault="007565DB" w:rsidP="007565DB">
      <w:pPr>
        <w:pStyle w:val="BodyText2"/>
        <w:numPr>
          <w:ilvl w:val="0"/>
          <w:numId w:val="18"/>
        </w:numPr>
        <w:spacing w:after="120" w:line="276" w:lineRule="auto"/>
        <w:ind w:left="357" w:hanging="357"/>
        <w:contextualSpacing/>
        <w:rPr>
          <w:rFonts w:asciiTheme="minorHAnsi" w:hAnsiTheme="minorHAnsi"/>
          <w:sz w:val="20"/>
          <w:szCs w:val="22"/>
        </w:rPr>
      </w:pPr>
      <w:r w:rsidRPr="00E4653D">
        <w:rPr>
          <w:rFonts w:asciiTheme="minorHAnsi" w:hAnsiTheme="minorHAnsi"/>
          <w:sz w:val="20"/>
          <w:szCs w:val="22"/>
        </w:rPr>
        <w:t>Extended skills posts</w:t>
      </w:r>
    </w:p>
    <w:p w14:paraId="796C1361" w14:textId="77777777" w:rsidR="007565DB" w:rsidRPr="00373ABD" w:rsidRDefault="007565DB" w:rsidP="007565DB">
      <w:pPr>
        <w:pStyle w:val="BodyText2"/>
        <w:numPr>
          <w:ilvl w:val="1"/>
          <w:numId w:val="18"/>
        </w:numPr>
        <w:spacing w:after="120" w:line="276" w:lineRule="auto"/>
        <w:ind w:left="1080" w:hanging="513"/>
        <w:contextualSpacing/>
        <w:rPr>
          <w:rFonts w:asciiTheme="minorHAnsi" w:hAnsiTheme="minorHAnsi"/>
          <w:b/>
          <w:sz w:val="20"/>
          <w:szCs w:val="22"/>
        </w:rPr>
      </w:pPr>
      <w:r w:rsidRPr="00373ABD">
        <w:rPr>
          <w:rFonts w:asciiTheme="minorHAnsi" w:hAnsiTheme="minorHAnsi"/>
          <w:sz w:val="20"/>
          <w:szCs w:val="22"/>
        </w:rPr>
        <w:t xml:space="preserve">For those already undertaking General Practice training, we offer accredited </w:t>
      </w:r>
      <w:r w:rsidRPr="000E55BF">
        <w:rPr>
          <w:rFonts w:asciiTheme="minorHAnsi" w:hAnsiTheme="minorHAnsi"/>
          <w:sz w:val="20"/>
          <w:szCs w:val="22"/>
        </w:rPr>
        <w:t xml:space="preserve">Extended Skills positions for your training. </w:t>
      </w:r>
    </w:p>
    <w:p w14:paraId="42306128" w14:textId="77777777" w:rsidR="007565DB" w:rsidRPr="00015DFE" w:rsidRDefault="007565DB" w:rsidP="007565DB">
      <w:pPr>
        <w:pStyle w:val="BodyText2"/>
        <w:spacing w:after="120" w:line="276" w:lineRule="auto"/>
        <w:contextualSpacing/>
        <w:rPr>
          <w:rFonts w:asciiTheme="minorHAnsi" w:hAnsiTheme="minorHAnsi"/>
          <w:b/>
          <w:sz w:val="20"/>
          <w:szCs w:val="22"/>
        </w:rPr>
      </w:pPr>
      <w:r w:rsidRPr="00015DFE">
        <w:rPr>
          <w:rFonts w:asciiTheme="minorHAnsi" w:hAnsiTheme="minorHAnsi"/>
          <w:b/>
          <w:sz w:val="20"/>
          <w:szCs w:val="22"/>
        </w:rPr>
        <w:t>What support is available for those considering a career in General Practice?</w:t>
      </w:r>
    </w:p>
    <w:p w14:paraId="550C0B2E" w14:textId="77777777" w:rsidR="007565DB" w:rsidRPr="00015DFE" w:rsidRDefault="007565DB" w:rsidP="007565DB">
      <w:pPr>
        <w:pStyle w:val="BodyText2"/>
        <w:spacing w:after="120" w:line="276" w:lineRule="auto"/>
        <w:contextualSpacing/>
        <w:rPr>
          <w:rFonts w:asciiTheme="minorHAnsi" w:hAnsiTheme="minorHAnsi"/>
          <w:b/>
          <w:sz w:val="20"/>
          <w:szCs w:val="22"/>
        </w:rPr>
      </w:pPr>
    </w:p>
    <w:p w14:paraId="4A15C0C6" w14:textId="77777777" w:rsidR="007565DB" w:rsidRDefault="007565DB" w:rsidP="007565DB">
      <w:pPr>
        <w:pStyle w:val="BodyText2"/>
        <w:numPr>
          <w:ilvl w:val="0"/>
          <w:numId w:val="18"/>
        </w:numPr>
        <w:spacing w:after="120" w:line="276" w:lineRule="auto"/>
        <w:ind w:left="426" w:hanging="426"/>
        <w:contextualSpacing/>
        <w:rPr>
          <w:rFonts w:asciiTheme="minorHAnsi" w:hAnsiTheme="minorHAnsi"/>
          <w:sz w:val="20"/>
          <w:szCs w:val="22"/>
        </w:rPr>
      </w:pPr>
      <w:r>
        <w:rPr>
          <w:rFonts w:asciiTheme="minorHAnsi" w:hAnsiTheme="minorHAnsi"/>
          <w:sz w:val="20"/>
          <w:szCs w:val="22"/>
        </w:rPr>
        <w:t xml:space="preserve">Education </w:t>
      </w:r>
    </w:p>
    <w:p w14:paraId="3F913655" w14:textId="77777777" w:rsidR="007565DB" w:rsidRPr="00E52759" w:rsidRDefault="007565DB" w:rsidP="007565DB">
      <w:pPr>
        <w:pStyle w:val="BodyText2"/>
        <w:numPr>
          <w:ilvl w:val="1"/>
          <w:numId w:val="18"/>
        </w:numPr>
        <w:spacing w:after="120" w:line="276" w:lineRule="auto"/>
        <w:ind w:left="1134" w:hanging="567"/>
        <w:contextualSpacing/>
        <w:rPr>
          <w:rFonts w:asciiTheme="minorHAnsi" w:hAnsiTheme="minorHAnsi"/>
          <w:sz w:val="20"/>
          <w:szCs w:val="22"/>
        </w:rPr>
      </w:pPr>
      <w:r w:rsidRPr="00E52759">
        <w:rPr>
          <w:rFonts w:asciiTheme="minorHAnsi" w:hAnsiTheme="minorHAnsi"/>
          <w:sz w:val="20"/>
          <w:szCs w:val="22"/>
        </w:rPr>
        <w:t>GP training Information sessions are held at each of our hospitals</w:t>
      </w:r>
      <w:r>
        <w:rPr>
          <w:rFonts w:asciiTheme="minorHAnsi" w:hAnsiTheme="minorHAnsi"/>
          <w:sz w:val="20"/>
          <w:szCs w:val="22"/>
        </w:rPr>
        <w:t>,</w:t>
      </w:r>
      <w:r w:rsidRPr="00E52759">
        <w:rPr>
          <w:rFonts w:asciiTheme="minorHAnsi" w:hAnsiTheme="minorHAnsi"/>
          <w:sz w:val="20"/>
          <w:szCs w:val="22"/>
        </w:rPr>
        <w:t xml:space="preserve"> well before applications for General Practice training open. These sessions provide advice about training, how to apply and an opportunity to have your questions about General Practice training answered by experts.</w:t>
      </w:r>
    </w:p>
    <w:p w14:paraId="40DE42E1" w14:textId="77777777" w:rsidR="007565DB" w:rsidRDefault="007565DB" w:rsidP="007565DB">
      <w:pPr>
        <w:pStyle w:val="BodyText2"/>
        <w:numPr>
          <w:ilvl w:val="0"/>
          <w:numId w:val="18"/>
        </w:numPr>
        <w:spacing w:after="120" w:line="276" w:lineRule="auto"/>
        <w:ind w:left="426" w:hanging="426"/>
        <w:contextualSpacing/>
        <w:rPr>
          <w:rFonts w:asciiTheme="minorHAnsi" w:hAnsiTheme="minorHAnsi"/>
          <w:sz w:val="20"/>
          <w:szCs w:val="22"/>
        </w:rPr>
      </w:pPr>
      <w:r>
        <w:rPr>
          <w:rFonts w:asciiTheme="minorHAnsi" w:hAnsiTheme="minorHAnsi"/>
          <w:sz w:val="20"/>
          <w:szCs w:val="22"/>
        </w:rPr>
        <w:t xml:space="preserve">Facilitation </w:t>
      </w:r>
    </w:p>
    <w:p w14:paraId="29B89013" w14:textId="77777777" w:rsidR="007565DB" w:rsidRPr="00015DFE" w:rsidRDefault="007565DB" w:rsidP="007565DB">
      <w:pPr>
        <w:pStyle w:val="BodyText2"/>
        <w:numPr>
          <w:ilvl w:val="1"/>
          <w:numId w:val="18"/>
        </w:numPr>
        <w:spacing w:after="120" w:line="276" w:lineRule="auto"/>
        <w:ind w:left="1134" w:hanging="567"/>
        <w:contextualSpacing/>
        <w:rPr>
          <w:rFonts w:asciiTheme="minorHAnsi" w:hAnsiTheme="minorHAnsi"/>
          <w:sz w:val="20"/>
          <w:szCs w:val="22"/>
        </w:rPr>
      </w:pPr>
      <w:r w:rsidRPr="00015DFE">
        <w:rPr>
          <w:rFonts w:asciiTheme="minorHAnsi" w:hAnsiTheme="minorHAnsi"/>
          <w:sz w:val="20"/>
          <w:szCs w:val="22"/>
        </w:rPr>
        <w:t>The Medical Workforce Unit will work with you to try to assist you to obtain your preferred rotations for a career in General Practice</w:t>
      </w:r>
    </w:p>
    <w:p w14:paraId="287BF6AE" w14:textId="77777777" w:rsidR="007565DB" w:rsidRDefault="007565DB" w:rsidP="007565DB">
      <w:pPr>
        <w:pStyle w:val="BodyText2"/>
        <w:spacing w:after="120" w:line="276" w:lineRule="auto"/>
        <w:contextualSpacing/>
        <w:rPr>
          <w:rFonts w:asciiTheme="minorHAnsi" w:hAnsiTheme="minorHAnsi"/>
          <w:sz w:val="20"/>
          <w:szCs w:val="22"/>
        </w:rPr>
      </w:pPr>
    </w:p>
    <w:p w14:paraId="36B33985" w14:textId="77777777" w:rsidR="007565DB" w:rsidRDefault="007565DB" w:rsidP="007565DB">
      <w:pPr>
        <w:pStyle w:val="BodyText2"/>
        <w:spacing w:after="120" w:line="276" w:lineRule="auto"/>
        <w:contextualSpacing/>
        <w:rPr>
          <w:rFonts w:asciiTheme="minorHAnsi" w:hAnsiTheme="minorHAnsi"/>
          <w:b/>
          <w:sz w:val="20"/>
          <w:szCs w:val="22"/>
        </w:rPr>
      </w:pPr>
      <w:r w:rsidRPr="00BD3F12">
        <w:rPr>
          <w:rFonts w:asciiTheme="minorHAnsi" w:hAnsiTheme="minorHAnsi"/>
          <w:b/>
          <w:sz w:val="20"/>
          <w:szCs w:val="22"/>
        </w:rPr>
        <w:t>Applying to General Practice Training</w:t>
      </w:r>
      <w:r>
        <w:rPr>
          <w:rFonts w:asciiTheme="minorHAnsi" w:hAnsiTheme="minorHAnsi"/>
          <w:b/>
          <w:sz w:val="20"/>
          <w:szCs w:val="22"/>
        </w:rPr>
        <w:t>?</w:t>
      </w:r>
      <w:r w:rsidRPr="00BD3F12">
        <w:rPr>
          <w:rFonts w:asciiTheme="minorHAnsi" w:hAnsiTheme="minorHAnsi"/>
          <w:b/>
          <w:sz w:val="20"/>
          <w:szCs w:val="22"/>
        </w:rPr>
        <w:t xml:space="preserve"> </w:t>
      </w:r>
    </w:p>
    <w:p w14:paraId="14B261A9" w14:textId="77777777" w:rsidR="007565DB" w:rsidRPr="00BD3F12" w:rsidRDefault="007565DB" w:rsidP="007565DB">
      <w:pPr>
        <w:pStyle w:val="BodyText2"/>
        <w:spacing w:after="120" w:line="276" w:lineRule="auto"/>
        <w:contextualSpacing/>
        <w:rPr>
          <w:rFonts w:asciiTheme="minorHAnsi" w:hAnsiTheme="minorHAnsi"/>
          <w:b/>
          <w:sz w:val="20"/>
          <w:szCs w:val="22"/>
        </w:rPr>
      </w:pPr>
    </w:p>
    <w:p w14:paraId="1A5948AB" w14:textId="77777777" w:rsidR="007565DB" w:rsidRDefault="007565DB" w:rsidP="007565DB">
      <w:pPr>
        <w:pStyle w:val="BodyText2"/>
        <w:numPr>
          <w:ilvl w:val="0"/>
          <w:numId w:val="21"/>
        </w:numPr>
        <w:spacing w:after="120" w:line="276" w:lineRule="auto"/>
        <w:ind w:left="360"/>
        <w:contextualSpacing/>
        <w:rPr>
          <w:rFonts w:asciiTheme="minorHAnsi" w:hAnsiTheme="minorHAnsi" w:cstheme="minorHAnsi"/>
          <w:sz w:val="20"/>
          <w:szCs w:val="22"/>
        </w:rPr>
      </w:pPr>
      <w:r>
        <w:rPr>
          <w:rFonts w:asciiTheme="minorHAnsi" w:hAnsiTheme="minorHAnsi" w:cstheme="minorHAnsi"/>
          <w:sz w:val="20"/>
          <w:szCs w:val="20"/>
        </w:rPr>
        <w:t xml:space="preserve">Dr Penny Gaskell </w:t>
      </w:r>
      <w:r w:rsidRPr="00AD0E47">
        <w:rPr>
          <w:rFonts w:asciiTheme="minorHAnsi" w:hAnsiTheme="minorHAnsi" w:cstheme="minorHAnsi"/>
          <w:sz w:val="20"/>
          <w:szCs w:val="20"/>
        </w:rPr>
        <w:t>(Eastern Health GP Liaison Medical Officer) offers information and advice regarding planning for your career in General Practice</w:t>
      </w:r>
    </w:p>
    <w:p w14:paraId="6E458B67" w14:textId="77777777" w:rsidR="007565DB" w:rsidRPr="00BD3F12" w:rsidRDefault="007565DB" w:rsidP="007565DB">
      <w:pPr>
        <w:pStyle w:val="BodyText2"/>
        <w:numPr>
          <w:ilvl w:val="0"/>
          <w:numId w:val="20"/>
        </w:numPr>
        <w:spacing w:after="120" w:line="276" w:lineRule="auto"/>
        <w:ind w:left="360"/>
        <w:contextualSpacing/>
        <w:rPr>
          <w:rFonts w:asciiTheme="minorHAnsi" w:hAnsiTheme="minorHAnsi" w:cstheme="minorHAnsi"/>
          <w:sz w:val="20"/>
          <w:szCs w:val="22"/>
        </w:rPr>
      </w:pPr>
      <w:r w:rsidRPr="00BD3F12">
        <w:rPr>
          <w:rFonts w:asciiTheme="minorHAnsi" w:hAnsiTheme="minorHAnsi" w:cstheme="minorHAnsi"/>
          <w:sz w:val="20"/>
          <w:szCs w:val="20"/>
        </w:rPr>
        <w:t>Interview practi</w:t>
      </w:r>
      <w:r>
        <w:rPr>
          <w:rFonts w:asciiTheme="minorHAnsi" w:hAnsiTheme="minorHAnsi" w:cstheme="minorHAnsi"/>
          <w:sz w:val="20"/>
          <w:szCs w:val="20"/>
        </w:rPr>
        <w:t>ce</w:t>
      </w:r>
      <w:r w:rsidRPr="00BD3F12">
        <w:rPr>
          <w:rFonts w:asciiTheme="minorHAnsi" w:hAnsiTheme="minorHAnsi" w:cstheme="minorHAnsi"/>
          <w:sz w:val="20"/>
          <w:szCs w:val="20"/>
        </w:rPr>
        <w:t xml:space="preserve"> is also available for applicants to assist preparation for selection interviews </w:t>
      </w:r>
    </w:p>
    <w:p w14:paraId="7D01F2F6" w14:textId="77777777" w:rsidR="007565DB" w:rsidRDefault="007565DB" w:rsidP="007565DB">
      <w:pPr>
        <w:pStyle w:val="BodyText2"/>
        <w:spacing w:line="276" w:lineRule="auto"/>
        <w:jc w:val="both"/>
        <w:rPr>
          <w:rFonts w:asciiTheme="minorHAnsi" w:hAnsiTheme="minorHAnsi"/>
          <w:b/>
          <w:sz w:val="20"/>
          <w:szCs w:val="22"/>
        </w:rPr>
      </w:pPr>
    </w:p>
    <w:p w14:paraId="4ED2D402" w14:textId="77777777" w:rsidR="007565DB" w:rsidRDefault="007565DB" w:rsidP="007565DB">
      <w:pPr>
        <w:pStyle w:val="BodyText2"/>
        <w:spacing w:line="276" w:lineRule="auto"/>
        <w:jc w:val="both"/>
        <w:rPr>
          <w:rFonts w:asciiTheme="minorHAnsi" w:hAnsiTheme="minorHAnsi"/>
          <w:b/>
          <w:sz w:val="20"/>
          <w:szCs w:val="22"/>
        </w:rPr>
      </w:pPr>
      <w:r w:rsidRPr="00B64C76">
        <w:rPr>
          <w:rFonts w:asciiTheme="minorHAnsi" w:hAnsiTheme="minorHAnsi"/>
          <w:b/>
          <w:sz w:val="20"/>
          <w:szCs w:val="22"/>
        </w:rPr>
        <w:t>For further information please contact:</w:t>
      </w:r>
    </w:p>
    <w:p w14:paraId="091C2852" w14:textId="77777777" w:rsidR="007565DB" w:rsidRPr="00233C77" w:rsidRDefault="007565DB" w:rsidP="007565DB">
      <w:r w:rsidRPr="003A437C">
        <w:rPr>
          <w:b/>
          <w:sz w:val="20"/>
          <w:szCs w:val="20"/>
        </w:rPr>
        <w:t>Dr Penny Gaskell</w:t>
      </w:r>
      <w:r w:rsidRPr="00A30AD9">
        <w:rPr>
          <w:sz w:val="20"/>
          <w:szCs w:val="20"/>
        </w:rPr>
        <w:t xml:space="preserve"> (Eastern Health GP Liaison Medical Officer</w:t>
      </w:r>
      <w:r>
        <w:rPr>
          <w:sz w:val="20"/>
          <w:szCs w:val="20"/>
        </w:rPr>
        <w:t>):</w:t>
      </w:r>
      <w:r w:rsidRPr="00A30AD9">
        <w:rPr>
          <w:sz w:val="20"/>
          <w:szCs w:val="20"/>
        </w:rPr>
        <w:t xml:space="preserve"> </w:t>
      </w:r>
      <w:hyperlink r:id="rId8" w:history="1">
        <w:r w:rsidRPr="00A30AD9">
          <w:rPr>
            <w:rStyle w:val="Hyperlink"/>
            <w:sz w:val="20"/>
            <w:szCs w:val="20"/>
          </w:rPr>
          <w:t>Penny.Gaskell@easternhealth.org.au</w:t>
        </w:r>
      </w:hyperlink>
      <w:r>
        <w:rPr>
          <w:rStyle w:val="Hyperlink"/>
          <w:sz w:val="20"/>
          <w:szCs w:val="20"/>
        </w:rPr>
        <w:t xml:space="preserve"> Ph: 9955 7500</w:t>
      </w:r>
    </w:p>
    <w:p w14:paraId="1843923B" w14:textId="77777777" w:rsidR="007565DB" w:rsidRDefault="007565DB" w:rsidP="007565DB">
      <w:pPr>
        <w:pStyle w:val="BodyText2"/>
        <w:spacing w:after="120" w:line="276" w:lineRule="auto"/>
        <w:contextualSpacing/>
        <w:rPr>
          <w:rFonts w:asciiTheme="minorHAnsi" w:hAnsiTheme="minorHAnsi"/>
          <w:b/>
          <w:snapToGrid w:val="0"/>
          <w:sz w:val="20"/>
          <w:szCs w:val="22"/>
        </w:rPr>
      </w:pPr>
    </w:p>
    <w:p w14:paraId="734D9D00" w14:textId="77777777" w:rsidR="007565DB" w:rsidRDefault="007565DB" w:rsidP="007565DB">
      <w:pPr>
        <w:pStyle w:val="BodyText2"/>
        <w:spacing w:after="120" w:line="276" w:lineRule="auto"/>
        <w:contextualSpacing/>
        <w:rPr>
          <w:rFonts w:asciiTheme="minorHAnsi" w:hAnsiTheme="minorHAnsi"/>
          <w:b/>
          <w:snapToGrid w:val="0"/>
          <w:sz w:val="20"/>
          <w:szCs w:val="22"/>
        </w:rPr>
      </w:pPr>
      <w:r w:rsidRPr="00461EEE">
        <w:rPr>
          <w:rFonts w:asciiTheme="minorHAnsi" w:hAnsiTheme="minorHAnsi"/>
          <w:b/>
          <w:snapToGrid w:val="0"/>
          <w:sz w:val="20"/>
          <w:szCs w:val="22"/>
        </w:rPr>
        <w:t>Additional information may be found via the following links:</w:t>
      </w:r>
    </w:p>
    <w:p w14:paraId="038CF25A" w14:textId="77777777" w:rsidR="007565DB" w:rsidRPr="00433DF1" w:rsidRDefault="007565DB" w:rsidP="007565DB">
      <w:pPr>
        <w:pStyle w:val="BodyText2"/>
        <w:numPr>
          <w:ilvl w:val="0"/>
          <w:numId w:val="19"/>
        </w:numPr>
        <w:autoSpaceDE w:val="0"/>
        <w:autoSpaceDN w:val="0"/>
        <w:adjustRightInd w:val="0"/>
        <w:spacing w:after="120" w:line="276" w:lineRule="auto"/>
        <w:contextualSpacing/>
        <w:rPr>
          <w:rFonts w:asciiTheme="minorHAnsi" w:hAnsiTheme="minorHAnsi"/>
          <w:snapToGrid w:val="0"/>
          <w:sz w:val="20"/>
          <w:szCs w:val="22"/>
        </w:rPr>
      </w:pPr>
      <w:hyperlink r:id="rId9" w:history="1">
        <w:r w:rsidRPr="00754002">
          <w:rPr>
            <w:rStyle w:val="Hyperlink"/>
            <w:rFonts w:asciiTheme="minorHAnsi" w:hAnsiTheme="minorHAnsi"/>
            <w:snapToGrid w:val="0"/>
            <w:sz w:val="20"/>
            <w:szCs w:val="22"/>
          </w:rPr>
          <w:t>The Royal Australian College of General Practitioners</w:t>
        </w:r>
      </w:hyperlink>
      <w:r>
        <w:rPr>
          <w:rFonts w:asciiTheme="minorHAnsi" w:hAnsiTheme="minorHAnsi"/>
          <w:snapToGrid w:val="0"/>
          <w:sz w:val="20"/>
          <w:szCs w:val="22"/>
        </w:rPr>
        <w:t xml:space="preserve">: </w:t>
      </w:r>
    </w:p>
    <w:p w14:paraId="513A2928" w14:textId="77777777" w:rsidR="007565DB" w:rsidRPr="00AE678F" w:rsidRDefault="007565DB" w:rsidP="007565DB">
      <w:pPr>
        <w:pStyle w:val="BodyText2"/>
        <w:spacing w:after="120" w:line="276" w:lineRule="auto"/>
        <w:contextualSpacing/>
        <w:rPr>
          <w:rFonts w:asciiTheme="minorHAnsi" w:hAnsiTheme="minorHAnsi"/>
          <w:b/>
          <w:snapToGrid w:val="0"/>
          <w:sz w:val="20"/>
          <w:szCs w:val="20"/>
        </w:rPr>
      </w:pPr>
      <w:r w:rsidRPr="00AE678F">
        <w:rPr>
          <w:sz w:val="20"/>
          <w:szCs w:val="20"/>
        </w:rPr>
        <w:t>This website also contains the RACGP webinar series for the 2022 Australian General Practice Training (AGPT) program including: Application and Selection process,</w:t>
      </w:r>
      <w:r>
        <w:rPr>
          <w:sz w:val="20"/>
          <w:szCs w:val="20"/>
        </w:rPr>
        <w:t xml:space="preserve"> r</w:t>
      </w:r>
      <w:r w:rsidRPr="00AE678F">
        <w:rPr>
          <w:sz w:val="20"/>
          <w:szCs w:val="20"/>
        </w:rPr>
        <w:t>ural training options and Candidate Assessment and Applied Knowledge Test (CAAKT)</w:t>
      </w:r>
    </w:p>
    <w:p w14:paraId="3F49C1CB" w14:textId="77777777" w:rsidR="007565DB" w:rsidRPr="00444AFB" w:rsidRDefault="007565DB" w:rsidP="007565DB">
      <w:pPr>
        <w:pStyle w:val="BodyText2"/>
        <w:numPr>
          <w:ilvl w:val="0"/>
          <w:numId w:val="19"/>
        </w:numPr>
        <w:autoSpaceDE w:val="0"/>
        <w:autoSpaceDN w:val="0"/>
        <w:adjustRightInd w:val="0"/>
        <w:spacing w:after="120" w:line="276" w:lineRule="auto"/>
        <w:contextualSpacing/>
        <w:rPr>
          <w:rStyle w:val="Hyperlink"/>
          <w:rFonts w:asciiTheme="minorHAnsi" w:hAnsiTheme="minorHAnsi"/>
          <w:snapToGrid w:val="0"/>
          <w:sz w:val="20"/>
          <w:szCs w:val="22"/>
        </w:rPr>
      </w:pPr>
      <w:hyperlink r:id="rId10" w:history="1">
        <w:r w:rsidRPr="00754002">
          <w:rPr>
            <w:rStyle w:val="Hyperlink"/>
            <w:rFonts w:asciiTheme="minorHAnsi" w:hAnsiTheme="minorHAnsi"/>
            <w:snapToGrid w:val="0"/>
            <w:sz w:val="20"/>
            <w:szCs w:val="22"/>
          </w:rPr>
          <w:t>Australian General Practice Training</w:t>
        </w:r>
      </w:hyperlink>
      <w:r>
        <w:rPr>
          <w:rFonts w:asciiTheme="minorHAnsi" w:hAnsiTheme="minorHAnsi"/>
          <w:snapToGrid w:val="0"/>
          <w:sz w:val="20"/>
          <w:szCs w:val="22"/>
        </w:rPr>
        <w:t xml:space="preserve"> (AGPT)</w:t>
      </w:r>
      <w:r w:rsidRPr="00444AFB">
        <w:rPr>
          <w:rFonts w:asciiTheme="minorHAnsi" w:hAnsiTheme="minorHAnsi"/>
          <w:snapToGrid w:val="0"/>
          <w:sz w:val="20"/>
          <w:szCs w:val="22"/>
        </w:rPr>
        <w:t xml:space="preserve"> </w:t>
      </w:r>
    </w:p>
    <w:p w14:paraId="0B9C4F8F" w14:textId="77777777" w:rsidR="007565DB" w:rsidRDefault="007565DB" w:rsidP="007565DB">
      <w:pPr>
        <w:pStyle w:val="BodyText2"/>
        <w:numPr>
          <w:ilvl w:val="0"/>
          <w:numId w:val="19"/>
        </w:numPr>
        <w:autoSpaceDE w:val="0"/>
        <w:autoSpaceDN w:val="0"/>
        <w:adjustRightInd w:val="0"/>
        <w:spacing w:after="120" w:line="276" w:lineRule="auto"/>
        <w:contextualSpacing/>
        <w:rPr>
          <w:rFonts w:asciiTheme="minorHAnsi" w:hAnsiTheme="minorHAnsi"/>
          <w:snapToGrid w:val="0"/>
          <w:sz w:val="20"/>
          <w:szCs w:val="22"/>
        </w:rPr>
      </w:pPr>
      <w:r w:rsidRPr="00444AFB">
        <w:rPr>
          <w:rFonts w:asciiTheme="minorHAnsi" w:hAnsiTheme="minorHAnsi"/>
          <w:snapToGrid w:val="0"/>
          <w:sz w:val="20"/>
          <w:szCs w:val="22"/>
        </w:rPr>
        <w:t>GP Training in Victoria</w:t>
      </w:r>
      <w:r>
        <w:rPr>
          <w:rFonts w:asciiTheme="minorHAnsi" w:hAnsiTheme="minorHAnsi"/>
          <w:snapToGrid w:val="0"/>
          <w:sz w:val="20"/>
          <w:szCs w:val="22"/>
        </w:rPr>
        <w:t xml:space="preserve"> – Two providers deliver training in Victoria</w:t>
      </w:r>
    </w:p>
    <w:p w14:paraId="06A4C704" w14:textId="77777777" w:rsidR="007565DB" w:rsidRDefault="007565DB" w:rsidP="007565DB">
      <w:pPr>
        <w:pStyle w:val="BodyText2"/>
        <w:numPr>
          <w:ilvl w:val="1"/>
          <w:numId w:val="19"/>
        </w:numPr>
        <w:autoSpaceDE w:val="0"/>
        <w:autoSpaceDN w:val="0"/>
        <w:adjustRightInd w:val="0"/>
        <w:spacing w:after="120" w:line="276" w:lineRule="auto"/>
        <w:contextualSpacing/>
        <w:rPr>
          <w:rFonts w:asciiTheme="minorHAnsi" w:hAnsiTheme="minorHAnsi"/>
          <w:snapToGrid w:val="0"/>
          <w:sz w:val="20"/>
          <w:szCs w:val="22"/>
        </w:rPr>
      </w:pPr>
      <w:hyperlink r:id="rId11" w:history="1">
        <w:r w:rsidRPr="00754002">
          <w:rPr>
            <w:rStyle w:val="Hyperlink"/>
            <w:rFonts w:asciiTheme="minorHAnsi" w:hAnsiTheme="minorHAnsi"/>
            <w:snapToGrid w:val="0"/>
            <w:sz w:val="20"/>
            <w:szCs w:val="22"/>
          </w:rPr>
          <w:t>Eastern Victoria GP Training</w:t>
        </w:r>
      </w:hyperlink>
    </w:p>
    <w:p w14:paraId="7A73A26A" w14:textId="77777777" w:rsidR="007565DB" w:rsidRDefault="007565DB" w:rsidP="007565DB">
      <w:pPr>
        <w:pStyle w:val="BodyText2"/>
        <w:numPr>
          <w:ilvl w:val="1"/>
          <w:numId w:val="19"/>
        </w:numPr>
        <w:autoSpaceDE w:val="0"/>
        <w:autoSpaceDN w:val="0"/>
        <w:adjustRightInd w:val="0"/>
        <w:spacing w:after="120" w:line="276" w:lineRule="auto"/>
        <w:contextualSpacing/>
        <w:rPr>
          <w:rFonts w:asciiTheme="minorHAnsi" w:hAnsiTheme="minorHAnsi"/>
          <w:snapToGrid w:val="0"/>
          <w:sz w:val="20"/>
          <w:szCs w:val="22"/>
        </w:rPr>
      </w:pPr>
      <w:hyperlink r:id="rId12" w:history="1">
        <w:r w:rsidRPr="00754002">
          <w:rPr>
            <w:rStyle w:val="Hyperlink"/>
            <w:rFonts w:asciiTheme="minorHAnsi" w:hAnsiTheme="minorHAnsi"/>
            <w:snapToGrid w:val="0"/>
            <w:sz w:val="20"/>
            <w:szCs w:val="22"/>
          </w:rPr>
          <w:t xml:space="preserve">Murray City Country Coast GP Training (MCCC) </w:t>
        </w:r>
      </w:hyperlink>
      <w:r>
        <w:rPr>
          <w:rFonts w:asciiTheme="minorHAnsi" w:hAnsiTheme="minorHAnsi"/>
          <w:snapToGrid w:val="0"/>
          <w:sz w:val="20"/>
          <w:szCs w:val="22"/>
        </w:rPr>
        <w:t xml:space="preserve"> </w:t>
      </w:r>
    </w:p>
    <w:p w14:paraId="412AC507" w14:textId="77777777" w:rsidR="007565DB" w:rsidRPr="00EF4831" w:rsidRDefault="007565DB" w:rsidP="007565DB">
      <w:pPr>
        <w:pStyle w:val="BodyText2"/>
        <w:numPr>
          <w:ilvl w:val="0"/>
          <w:numId w:val="19"/>
        </w:numPr>
        <w:spacing w:after="120" w:line="276" w:lineRule="auto"/>
        <w:contextualSpacing/>
        <w:rPr>
          <w:rStyle w:val="Hyperlink"/>
          <w:rFonts w:asciiTheme="minorHAnsi" w:hAnsiTheme="minorHAnsi"/>
          <w:sz w:val="20"/>
          <w:szCs w:val="22"/>
        </w:rPr>
      </w:pPr>
      <w:hyperlink r:id="rId13" w:history="1">
        <w:r w:rsidRPr="00754002">
          <w:rPr>
            <w:rStyle w:val="Hyperlink"/>
            <w:rFonts w:asciiTheme="minorHAnsi" w:hAnsiTheme="minorHAnsi"/>
            <w:snapToGrid w:val="0"/>
            <w:sz w:val="20"/>
            <w:szCs w:val="22"/>
          </w:rPr>
          <w:t xml:space="preserve">Australian College of Rural and Remote Medicine (ACRRM) </w:t>
        </w:r>
      </w:hyperlink>
      <w:r w:rsidRPr="00444AFB" w:rsidDel="00754002">
        <w:rPr>
          <w:rFonts w:asciiTheme="minorHAnsi" w:hAnsiTheme="minorHAnsi"/>
          <w:snapToGrid w:val="0"/>
          <w:sz w:val="20"/>
          <w:szCs w:val="22"/>
        </w:rPr>
        <w:t xml:space="preserve"> </w:t>
      </w:r>
    </w:p>
    <w:p w14:paraId="20D57596" w14:textId="77777777" w:rsidR="007565DB" w:rsidRPr="00BD3F12" w:rsidRDefault="007565DB" w:rsidP="007565DB">
      <w:pPr>
        <w:pStyle w:val="BodyText2"/>
        <w:numPr>
          <w:ilvl w:val="0"/>
          <w:numId w:val="19"/>
        </w:numPr>
        <w:spacing w:after="120" w:line="276" w:lineRule="auto"/>
        <w:contextualSpacing/>
        <w:rPr>
          <w:rStyle w:val="Hyperlink"/>
          <w:rFonts w:asciiTheme="minorHAnsi" w:hAnsiTheme="minorHAnsi"/>
          <w:sz w:val="20"/>
          <w:szCs w:val="22"/>
        </w:rPr>
      </w:pPr>
      <w:hyperlink r:id="rId14" w:history="1">
        <w:r w:rsidRPr="00754002">
          <w:rPr>
            <w:rStyle w:val="Hyperlink"/>
            <w:rFonts w:asciiTheme="minorHAnsi" w:hAnsiTheme="minorHAnsi"/>
            <w:sz w:val="20"/>
            <w:szCs w:val="22"/>
          </w:rPr>
          <w:t>General Practice Registrars Australia (GPRA)</w:t>
        </w:r>
      </w:hyperlink>
      <w:r>
        <w:rPr>
          <w:rFonts w:asciiTheme="minorHAnsi" w:hAnsiTheme="minorHAnsi"/>
          <w:sz w:val="20"/>
          <w:szCs w:val="22"/>
        </w:rPr>
        <w:t xml:space="preserve"> </w:t>
      </w:r>
    </w:p>
    <w:p w14:paraId="13CBB6CE" w14:textId="77777777" w:rsidR="0033032D" w:rsidRDefault="0033032D" w:rsidP="007565DB">
      <w:pPr>
        <w:spacing w:before="240"/>
        <w:rPr>
          <w:sz w:val="22"/>
          <w:szCs w:val="22"/>
        </w:rPr>
      </w:pPr>
    </w:p>
    <w:sectPr w:rsidR="0033032D" w:rsidSect="007842B1">
      <w:headerReference w:type="default" r:id="rId15"/>
      <w:headerReference w:type="first" r:id="rId16"/>
      <w:pgSz w:w="11900" w:h="16840"/>
      <w:pgMar w:top="992" w:right="1134" w:bottom="1134" w:left="1134"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E1349" w14:textId="77777777" w:rsidR="00A4657E" w:rsidRDefault="00A4657E" w:rsidP="006E4DFF">
      <w:r>
        <w:separator/>
      </w:r>
    </w:p>
  </w:endnote>
  <w:endnote w:type="continuationSeparator" w:id="0">
    <w:p w14:paraId="6E35A27D" w14:textId="77777777" w:rsidR="00A4657E" w:rsidRDefault="00A4657E" w:rsidP="006E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oleilBk">
    <w:charset w:val="4D"/>
    <w:family w:val="auto"/>
    <w:pitch w:val="default"/>
    <w:sig w:usb0="00000003" w:usb1="00000000" w:usb2="00000000" w:usb3="00000000" w:csb0="00000001" w:csb1="00000000"/>
  </w:font>
  <w:font w:name="Soleil-Bold">
    <w:charset w:val="4D"/>
    <w:family w:val="auto"/>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oleil">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FC233" w14:textId="77777777" w:rsidR="00A4657E" w:rsidRDefault="00A4657E" w:rsidP="006E4DFF">
      <w:r>
        <w:separator/>
      </w:r>
    </w:p>
  </w:footnote>
  <w:footnote w:type="continuationSeparator" w:id="0">
    <w:p w14:paraId="6A76B860" w14:textId="77777777" w:rsidR="00A4657E" w:rsidRDefault="00A4657E" w:rsidP="006E4D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D5082" w14:textId="0ADC09D1" w:rsidR="006E4DFF" w:rsidRDefault="00421C61" w:rsidP="00421C61">
    <w:pPr>
      <w:pStyle w:val="Header"/>
      <w:jc w:val="right"/>
    </w:pPr>
    <w:r>
      <w:rPr>
        <w:noProof/>
        <w:lang w:eastAsia="en-AU"/>
      </w:rPr>
      <w:drawing>
        <wp:inline distT="0" distB="0" distL="0" distR="0" wp14:anchorId="36715425" wp14:editId="2DCEDBC2">
          <wp:extent cx="1749550" cy="3143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 Health logo blue with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8331" cy="323089"/>
                  </a:xfrm>
                  <a:prstGeom prst="rect">
                    <a:avLst/>
                  </a:prstGeom>
                </pic:spPr>
              </pic:pic>
            </a:graphicData>
          </a:graphic>
        </wp:inline>
      </w:drawing>
    </w:r>
    <w:r w:rsidR="00FD48AB">
      <w:rPr>
        <w:noProof/>
        <w:lang w:eastAsia="en-AU"/>
      </w:rPr>
      <w:drawing>
        <wp:anchor distT="0" distB="0" distL="114300" distR="114300" simplePos="0" relativeHeight="251657215" behindDoc="1" locked="0" layoutInCell="1" allowOverlap="1" wp14:anchorId="63B0D27B" wp14:editId="46883C9B">
          <wp:simplePos x="0" y="0"/>
          <wp:positionH relativeFrom="column">
            <wp:posOffset>-554355</wp:posOffset>
          </wp:positionH>
          <wp:positionV relativeFrom="paragraph">
            <wp:posOffset>-434830</wp:posOffset>
          </wp:positionV>
          <wp:extent cx="7535119" cy="10662122"/>
          <wp:effectExtent l="0" t="0" r="0" b="635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H1008] FB Workplace Assets FAQ Template-Footer2.png"/>
                  <pic:cNvPicPr/>
                </pic:nvPicPr>
                <pic:blipFill>
                  <a:blip r:embed="rId2">
                    <a:extLst>
                      <a:ext uri="{28A0092B-C50C-407E-A947-70E740481C1C}">
                        <a14:useLocalDpi xmlns:a14="http://schemas.microsoft.com/office/drawing/2010/main" val="0"/>
                      </a:ext>
                    </a:extLst>
                  </a:blip>
                  <a:stretch>
                    <a:fillRect/>
                  </a:stretch>
                </pic:blipFill>
                <pic:spPr>
                  <a:xfrm>
                    <a:off x="0" y="0"/>
                    <a:ext cx="7535119" cy="1066212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57252" w14:textId="6C0B3916" w:rsidR="00407D46" w:rsidRDefault="00407D46">
    <w:pPr>
      <w:pStyle w:val="Header"/>
    </w:pPr>
    <w:r>
      <w:rPr>
        <w:noProof/>
        <w:lang w:eastAsia="en-AU"/>
      </w:rPr>
      <w:drawing>
        <wp:anchor distT="0" distB="0" distL="114300" distR="114300" simplePos="0" relativeHeight="251658240" behindDoc="1" locked="0" layoutInCell="1" allowOverlap="1" wp14:anchorId="27BFAD5F" wp14:editId="3518B335">
          <wp:simplePos x="0" y="0"/>
          <wp:positionH relativeFrom="column">
            <wp:posOffset>-562053</wp:posOffset>
          </wp:positionH>
          <wp:positionV relativeFrom="page">
            <wp:posOffset>-11575</wp:posOffset>
          </wp:positionV>
          <wp:extent cx="7548646" cy="10681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H1008] FB Workplace Assets FAQ Template-Cover.png"/>
                  <pic:cNvPicPr/>
                </pic:nvPicPr>
                <pic:blipFill>
                  <a:blip r:embed="rId1">
                    <a:extLst>
                      <a:ext uri="{28A0092B-C50C-407E-A947-70E740481C1C}">
                        <a14:useLocalDpi xmlns:a14="http://schemas.microsoft.com/office/drawing/2010/main" val="0"/>
                      </a:ext>
                    </a:extLst>
                  </a:blip>
                  <a:stretch>
                    <a:fillRect/>
                  </a:stretch>
                </pic:blipFill>
                <pic:spPr>
                  <a:xfrm>
                    <a:off x="0" y="0"/>
                    <a:ext cx="7548646" cy="10681200"/>
                  </a:xfrm>
                  <a:prstGeom prst="rect">
                    <a:avLst/>
                  </a:prstGeom>
                </pic:spPr>
              </pic:pic>
            </a:graphicData>
          </a:graphic>
          <wp14:sizeRelH relativeFrom="page">
            <wp14:pctWidth>0</wp14:pctWidth>
          </wp14:sizeRelH>
          <wp14:sizeRelV relativeFrom="page">
            <wp14:pctHeight>0</wp14:pctHeight>
          </wp14:sizeRelV>
        </wp:anchor>
      </w:drawing>
    </w:r>
    <w:r w:rsidRPr="00407D46">
      <w:rPr>
        <w:noProof/>
        <w:lang w:eastAsia="en-AU"/>
      </w:rPr>
      <w:drawing>
        <wp:anchor distT="0" distB="0" distL="114300" distR="114300" simplePos="0" relativeHeight="251661312" behindDoc="1" locked="0" layoutInCell="1" allowOverlap="1" wp14:anchorId="2FBF4A1E" wp14:editId="20324DC0">
          <wp:simplePos x="0" y="0"/>
          <wp:positionH relativeFrom="column">
            <wp:posOffset>4572635</wp:posOffset>
          </wp:positionH>
          <wp:positionV relativeFrom="paragraph">
            <wp:posOffset>1270</wp:posOffset>
          </wp:positionV>
          <wp:extent cx="2016797" cy="578734"/>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16797" cy="5787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B6A1B"/>
    <w:multiLevelType w:val="hybridMultilevel"/>
    <w:tmpl w:val="A6302214"/>
    <w:lvl w:ilvl="0" w:tplc="1BA26F2E">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7B67698"/>
    <w:multiLevelType w:val="hybridMultilevel"/>
    <w:tmpl w:val="DAA21A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B6057B"/>
    <w:multiLevelType w:val="hybridMultilevel"/>
    <w:tmpl w:val="F086E096"/>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196A86"/>
    <w:multiLevelType w:val="hybridMultilevel"/>
    <w:tmpl w:val="B6C64C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B717957"/>
    <w:multiLevelType w:val="hybridMultilevel"/>
    <w:tmpl w:val="83E2D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BF83995"/>
    <w:multiLevelType w:val="hybridMultilevel"/>
    <w:tmpl w:val="8B06F558"/>
    <w:lvl w:ilvl="0" w:tplc="0C090005">
      <w:start w:val="1"/>
      <w:numFmt w:val="bullet"/>
      <w:lvlText w:val=""/>
      <w:lvlJc w:val="left"/>
      <w:pPr>
        <w:ind w:left="757" w:hanging="360"/>
      </w:pPr>
      <w:rPr>
        <w:rFonts w:ascii="Wingdings" w:hAnsi="Wingdings"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6">
    <w:nsid w:val="204F3A15"/>
    <w:multiLevelType w:val="hybridMultilevel"/>
    <w:tmpl w:val="E52C7420"/>
    <w:lvl w:ilvl="0" w:tplc="0C090005">
      <w:start w:val="1"/>
      <w:numFmt w:val="bullet"/>
      <w:lvlText w:val=""/>
      <w:lvlJc w:val="left"/>
      <w:pPr>
        <w:ind w:left="1169" w:hanging="360"/>
      </w:pPr>
      <w:rPr>
        <w:rFonts w:ascii="Wingdings" w:hAnsi="Wingdings" w:hint="default"/>
      </w:rPr>
    </w:lvl>
    <w:lvl w:ilvl="1" w:tplc="0C090003" w:tentative="1">
      <w:start w:val="1"/>
      <w:numFmt w:val="bullet"/>
      <w:lvlText w:val="o"/>
      <w:lvlJc w:val="left"/>
      <w:pPr>
        <w:ind w:left="1889" w:hanging="360"/>
      </w:pPr>
      <w:rPr>
        <w:rFonts w:ascii="Courier New" w:hAnsi="Courier New" w:cs="Courier New" w:hint="default"/>
      </w:rPr>
    </w:lvl>
    <w:lvl w:ilvl="2" w:tplc="0C090005" w:tentative="1">
      <w:start w:val="1"/>
      <w:numFmt w:val="bullet"/>
      <w:lvlText w:val=""/>
      <w:lvlJc w:val="left"/>
      <w:pPr>
        <w:ind w:left="2609" w:hanging="360"/>
      </w:pPr>
      <w:rPr>
        <w:rFonts w:ascii="Wingdings" w:hAnsi="Wingdings" w:hint="default"/>
      </w:rPr>
    </w:lvl>
    <w:lvl w:ilvl="3" w:tplc="0C090001" w:tentative="1">
      <w:start w:val="1"/>
      <w:numFmt w:val="bullet"/>
      <w:lvlText w:val=""/>
      <w:lvlJc w:val="left"/>
      <w:pPr>
        <w:ind w:left="3329" w:hanging="360"/>
      </w:pPr>
      <w:rPr>
        <w:rFonts w:ascii="Symbol" w:hAnsi="Symbol" w:hint="default"/>
      </w:rPr>
    </w:lvl>
    <w:lvl w:ilvl="4" w:tplc="0C090003" w:tentative="1">
      <w:start w:val="1"/>
      <w:numFmt w:val="bullet"/>
      <w:lvlText w:val="o"/>
      <w:lvlJc w:val="left"/>
      <w:pPr>
        <w:ind w:left="4049" w:hanging="360"/>
      </w:pPr>
      <w:rPr>
        <w:rFonts w:ascii="Courier New" w:hAnsi="Courier New" w:cs="Courier New" w:hint="default"/>
      </w:rPr>
    </w:lvl>
    <w:lvl w:ilvl="5" w:tplc="0C090005" w:tentative="1">
      <w:start w:val="1"/>
      <w:numFmt w:val="bullet"/>
      <w:lvlText w:val=""/>
      <w:lvlJc w:val="left"/>
      <w:pPr>
        <w:ind w:left="4769" w:hanging="360"/>
      </w:pPr>
      <w:rPr>
        <w:rFonts w:ascii="Wingdings" w:hAnsi="Wingdings" w:hint="default"/>
      </w:rPr>
    </w:lvl>
    <w:lvl w:ilvl="6" w:tplc="0C090001" w:tentative="1">
      <w:start w:val="1"/>
      <w:numFmt w:val="bullet"/>
      <w:lvlText w:val=""/>
      <w:lvlJc w:val="left"/>
      <w:pPr>
        <w:ind w:left="5489" w:hanging="360"/>
      </w:pPr>
      <w:rPr>
        <w:rFonts w:ascii="Symbol" w:hAnsi="Symbol" w:hint="default"/>
      </w:rPr>
    </w:lvl>
    <w:lvl w:ilvl="7" w:tplc="0C090003" w:tentative="1">
      <w:start w:val="1"/>
      <w:numFmt w:val="bullet"/>
      <w:lvlText w:val="o"/>
      <w:lvlJc w:val="left"/>
      <w:pPr>
        <w:ind w:left="6209" w:hanging="360"/>
      </w:pPr>
      <w:rPr>
        <w:rFonts w:ascii="Courier New" w:hAnsi="Courier New" w:cs="Courier New" w:hint="default"/>
      </w:rPr>
    </w:lvl>
    <w:lvl w:ilvl="8" w:tplc="0C090005" w:tentative="1">
      <w:start w:val="1"/>
      <w:numFmt w:val="bullet"/>
      <w:lvlText w:val=""/>
      <w:lvlJc w:val="left"/>
      <w:pPr>
        <w:ind w:left="6929" w:hanging="360"/>
      </w:pPr>
      <w:rPr>
        <w:rFonts w:ascii="Wingdings" w:hAnsi="Wingdings" w:hint="default"/>
      </w:rPr>
    </w:lvl>
  </w:abstractNum>
  <w:abstractNum w:abstractNumId="7">
    <w:nsid w:val="20EC473B"/>
    <w:multiLevelType w:val="hybridMultilevel"/>
    <w:tmpl w:val="C7EE98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2A2636E"/>
    <w:multiLevelType w:val="multilevel"/>
    <w:tmpl w:val="F37C7E5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017834"/>
    <w:multiLevelType w:val="hybridMultilevel"/>
    <w:tmpl w:val="81BC68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5DB48A9"/>
    <w:multiLevelType w:val="hybridMultilevel"/>
    <w:tmpl w:val="75C815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81B303E"/>
    <w:multiLevelType w:val="hybridMultilevel"/>
    <w:tmpl w:val="04BAB5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62F0351"/>
    <w:multiLevelType w:val="hybridMultilevel"/>
    <w:tmpl w:val="CB923A5E"/>
    <w:lvl w:ilvl="0" w:tplc="0C090005">
      <w:start w:val="1"/>
      <w:numFmt w:val="bullet"/>
      <w:lvlText w:val=""/>
      <w:lvlJc w:val="left"/>
      <w:pPr>
        <w:ind w:left="768" w:hanging="360"/>
      </w:pPr>
      <w:rPr>
        <w:rFonts w:ascii="Wingdings" w:hAnsi="Wingdings" w:hint="default"/>
      </w:rPr>
    </w:lvl>
    <w:lvl w:ilvl="1" w:tplc="0C090003">
      <w:start w:val="1"/>
      <w:numFmt w:val="bullet"/>
      <w:lvlText w:val="o"/>
      <w:lvlJc w:val="left"/>
      <w:pPr>
        <w:ind w:left="1488" w:hanging="360"/>
      </w:pPr>
      <w:rPr>
        <w:rFonts w:ascii="Courier New" w:hAnsi="Courier New" w:cs="Courier New" w:hint="default"/>
      </w:rPr>
    </w:lvl>
    <w:lvl w:ilvl="2" w:tplc="0C090005">
      <w:start w:val="1"/>
      <w:numFmt w:val="bullet"/>
      <w:lvlText w:val=""/>
      <w:lvlJc w:val="left"/>
      <w:pPr>
        <w:ind w:left="2208" w:hanging="360"/>
      </w:pPr>
      <w:rPr>
        <w:rFonts w:ascii="Wingdings" w:hAnsi="Wingdings" w:hint="default"/>
      </w:rPr>
    </w:lvl>
    <w:lvl w:ilvl="3" w:tplc="0C090001">
      <w:start w:val="1"/>
      <w:numFmt w:val="bullet"/>
      <w:lvlText w:val=""/>
      <w:lvlJc w:val="left"/>
      <w:pPr>
        <w:ind w:left="2928" w:hanging="360"/>
      </w:pPr>
      <w:rPr>
        <w:rFonts w:ascii="Symbol" w:hAnsi="Symbol" w:hint="default"/>
      </w:rPr>
    </w:lvl>
    <w:lvl w:ilvl="4" w:tplc="0C090003">
      <w:start w:val="1"/>
      <w:numFmt w:val="bullet"/>
      <w:lvlText w:val="o"/>
      <w:lvlJc w:val="left"/>
      <w:pPr>
        <w:ind w:left="3648" w:hanging="360"/>
      </w:pPr>
      <w:rPr>
        <w:rFonts w:ascii="Courier New" w:hAnsi="Courier New" w:cs="Courier New" w:hint="default"/>
      </w:rPr>
    </w:lvl>
    <w:lvl w:ilvl="5" w:tplc="0C090005">
      <w:start w:val="1"/>
      <w:numFmt w:val="bullet"/>
      <w:lvlText w:val=""/>
      <w:lvlJc w:val="left"/>
      <w:pPr>
        <w:ind w:left="4368" w:hanging="360"/>
      </w:pPr>
      <w:rPr>
        <w:rFonts w:ascii="Wingdings" w:hAnsi="Wingdings" w:hint="default"/>
      </w:rPr>
    </w:lvl>
    <w:lvl w:ilvl="6" w:tplc="0C090001">
      <w:start w:val="1"/>
      <w:numFmt w:val="bullet"/>
      <w:lvlText w:val=""/>
      <w:lvlJc w:val="left"/>
      <w:pPr>
        <w:ind w:left="5088" w:hanging="360"/>
      </w:pPr>
      <w:rPr>
        <w:rFonts w:ascii="Symbol" w:hAnsi="Symbol" w:hint="default"/>
      </w:rPr>
    </w:lvl>
    <w:lvl w:ilvl="7" w:tplc="0C090003">
      <w:start w:val="1"/>
      <w:numFmt w:val="bullet"/>
      <w:lvlText w:val="o"/>
      <w:lvlJc w:val="left"/>
      <w:pPr>
        <w:ind w:left="5808" w:hanging="360"/>
      </w:pPr>
      <w:rPr>
        <w:rFonts w:ascii="Courier New" w:hAnsi="Courier New" w:cs="Courier New" w:hint="default"/>
      </w:rPr>
    </w:lvl>
    <w:lvl w:ilvl="8" w:tplc="0C090005">
      <w:start w:val="1"/>
      <w:numFmt w:val="bullet"/>
      <w:lvlText w:val=""/>
      <w:lvlJc w:val="left"/>
      <w:pPr>
        <w:ind w:left="6528" w:hanging="360"/>
      </w:pPr>
      <w:rPr>
        <w:rFonts w:ascii="Wingdings" w:hAnsi="Wingdings" w:hint="default"/>
      </w:rPr>
    </w:lvl>
  </w:abstractNum>
  <w:abstractNum w:abstractNumId="13">
    <w:nsid w:val="58D11548"/>
    <w:multiLevelType w:val="hybridMultilevel"/>
    <w:tmpl w:val="2F80D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92063C4"/>
    <w:multiLevelType w:val="hybridMultilevel"/>
    <w:tmpl w:val="ACC2FD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E28D7DE">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7E7A7C"/>
    <w:multiLevelType w:val="hybridMultilevel"/>
    <w:tmpl w:val="6B807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95C4A56"/>
    <w:multiLevelType w:val="hybridMultilevel"/>
    <w:tmpl w:val="01D2147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71517D73"/>
    <w:multiLevelType w:val="hybridMultilevel"/>
    <w:tmpl w:val="03BC8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2A97CBB"/>
    <w:multiLevelType w:val="hybridMultilevel"/>
    <w:tmpl w:val="CEA636A8"/>
    <w:lvl w:ilvl="0" w:tplc="0C090001">
      <w:start w:val="1"/>
      <w:numFmt w:val="bullet"/>
      <w:lvlText w:val=""/>
      <w:lvlJc w:val="left"/>
      <w:pPr>
        <w:ind w:left="1572" w:hanging="360"/>
      </w:pPr>
      <w:rPr>
        <w:rFonts w:ascii="Symbol" w:hAnsi="Symbol" w:hint="default"/>
      </w:rPr>
    </w:lvl>
    <w:lvl w:ilvl="1" w:tplc="0C090003">
      <w:start w:val="1"/>
      <w:numFmt w:val="bullet"/>
      <w:lvlText w:val="o"/>
      <w:lvlJc w:val="left"/>
      <w:pPr>
        <w:ind w:left="2292" w:hanging="360"/>
      </w:pPr>
      <w:rPr>
        <w:rFonts w:ascii="Courier New" w:hAnsi="Courier New" w:cs="Courier New" w:hint="default"/>
      </w:rPr>
    </w:lvl>
    <w:lvl w:ilvl="2" w:tplc="0C090005">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19">
    <w:nsid w:val="799F2E17"/>
    <w:multiLevelType w:val="hybridMultilevel"/>
    <w:tmpl w:val="DE5C3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7AB71058"/>
    <w:multiLevelType w:val="hybridMultilevel"/>
    <w:tmpl w:val="8ACC3A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2"/>
  </w:num>
  <w:num w:numId="4">
    <w:abstractNumId w:val="14"/>
  </w:num>
  <w:num w:numId="5">
    <w:abstractNumId w:val="3"/>
  </w:num>
  <w:num w:numId="6">
    <w:abstractNumId w:val="11"/>
  </w:num>
  <w:num w:numId="7">
    <w:abstractNumId w:val="2"/>
  </w:num>
  <w:num w:numId="8">
    <w:abstractNumId w:val="7"/>
  </w:num>
  <w:num w:numId="9">
    <w:abstractNumId w:val="10"/>
  </w:num>
  <w:num w:numId="10">
    <w:abstractNumId w:val="9"/>
  </w:num>
  <w:num w:numId="11">
    <w:abstractNumId w:val="4"/>
  </w:num>
  <w:num w:numId="12">
    <w:abstractNumId w:val="20"/>
  </w:num>
  <w:num w:numId="13">
    <w:abstractNumId w:val="19"/>
  </w:num>
  <w:num w:numId="14">
    <w:abstractNumId w:val="1"/>
  </w:num>
  <w:num w:numId="15">
    <w:abstractNumId w:val="5"/>
  </w:num>
  <w:num w:numId="16">
    <w:abstractNumId w:val="6"/>
  </w:num>
  <w:num w:numId="17">
    <w:abstractNumId w:val="8"/>
  </w:num>
  <w:num w:numId="18">
    <w:abstractNumId w:val="18"/>
  </w:num>
  <w:num w:numId="19">
    <w:abstractNumId w:val="0"/>
  </w:num>
  <w:num w:numId="20">
    <w:abstractNumId w:val="1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DFF"/>
    <w:rsid w:val="00012007"/>
    <w:rsid w:val="00023657"/>
    <w:rsid w:val="00211D83"/>
    <w:rsid w:val="00220252"/>
    <w:rsid w:val="0026446D"/>
    <w:rsid w:val="002D0E72"/>
    <w:rsid w:val="0033032D"/>
    <w:rsid w:val="003978D5"/>
    <w:rsid w:val="003D0D2C"/>
    <w:rsid w:val="00407D46"/>
    <w:rsid w:val="00421C61"/>
    <w:rsid w:val="004B304A"/>
    <w:rsid w:val="005029C9"/>
    <w:rsid w:val="00661465"/>
    <w:rsid w:val="0066661F"/>
    <w:rsid w:val="006E4DFF"/>
    <w:rsid w:val="007565DB"/>
    <w:rsid w:val="007842B1"/>
    <w:rsid w:val="007C1081"/>
    <w:rsid w:val="00892B0A"/>
    <w:rsid w:val="00A4657E"/>
    <w:rsid w:val="00A80205"/>
    <w:rsid w:val="00AE7088"/>
    <w:rsid w:val="00B93950"/>
    <w:rsid w:val="00C0788A"/>
    <w:rsid w:val="00C46031"/>
    <w:rsid w:val="00C61F53"/>
    <w:rsid w:val="00D07B5C"/>
    <w:rsid w:val="00D30FFC"/>
    <w:rsid w:val="00E404E1"/>
    <w:rsid w:val="00EC2996"/>
    <w:rsid w:val="00FA2C5F"/>
    <w:rsid w:val="00FD48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835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DFF"/>
    <w:pPr>
      <w:tabs>
        <w:tab w:val="center" w:pos="4513"/>
        <w:tab w:val="right" w:pos="9026"/>
      </w:tabs>
    </w:pPr>
  </w:style>
  <w:style w:type="character" w:customStyle="1" w:styleId="HeaderChar">
    <w:name w:val="Header Char"/>
    <w:basedOn w:val="DefaultParagraphFont"/>
    <w:link w:val="Header"/>
    <w:uiPriority w:val="99"/>
    <w:rsid w:val="006E4DFF"/>
  </w:style>
  <w:style w:type="paragraph" w:styleId="Footer">
    <w:name w:val="footer"/>
    <w:basedOn w:val="Normal"/>
    <w:link w:val="FooterChar"/>
    <w:uiPriority w:val="99"/>
    <w:unhideWhenUsed/>
    <w:rsid w:val="006E4DFF"/>
    <w:pPr>
      <w:tabs>
        <w:tab w:val="center" w:pos="4513"/>
        <w:tab w:val="right" w:pos="9026"/>
      </w:tabs>
    </w:pPr>
  </w:style>
  <w:style w:type="character" w:customStyle="1" w:styleId="FooterChar">
    <w:name w:val="Footer Char"/>
    <w:basedOn w:val="DefaultParagraphFont"/>
    <w:link w:val="Footer"/>
    <w:uiPriority w:val="99"/>
    <w:rsid w:val="006E4DFF"/>
  </w:style>
  <w:style w:type="paragraph" w:customStyle="1" w:styleId="Pre-Heading">
    <w:name w:val="Pre-Heading"/>
    <w:basedOn w:val="Normal"/>
    <w:uiPriority w:val="99"/>
    <w:rsid w:val="00407D46"/>
    <w:pPr>
      <w:suppressAutoHyphens/>
      <w:autoSpaceDE w:val="0"/>
      <w:autoSpaceDN w:val="0"/>
      <w:adjustRightInd w:val="0"/>
      <w:spacing w:before="113" w:after="113" w:line="288" w:lineRule="auto"/>
      <w:textAlignment w:val="center"/>
    </w:pPr>
    <w:rPr>
      <w:rFonts w:ascii="SoleilBk" w:hAnsi="SoleilBk" w:cs="SoleilBk"/>
      <w:color w:val="EF8121"/>
      <w:sz w:val="66"/>
      <w:szCs w:val="66"/>
      <w:lang w:val="en-US"/>
    </w:rPr>
  </w:style>
  <w:style w:type="paragraph" w:customStyle="1" w:styleId="TitleInverted">
    <w:name w:val="Title Inverted"/>
    <w:basedOn w:val="Title"/>
    <w:uiPriority w:val="99"/>
    <w:rsid w:val="00407D46"/>
    <w:pPr>
      <w:suppressAutoHyphens/>
      <w:autoSpaceDE w:val="0"/>
      <w:autoSpaceDN w:val="0"/>
      <w:adjustRightInd w:val="0"/>
      <w:spacing w:before="82" w:after="82" w:line="1320" w:lineRule="atLeast"/>
      <w:contextualSpacing w:val="0"/>
      <w:textAlignment w:val="center"/>
    </w:pPr>
    <w:rPr>
      <w:rFonts w:ascii="Soleil-Bold" w:eastAsiaTheme="minorHAnsi" w:hAnsi="Soleil-Bold" w:cs="Soleil-Bold"/>
      <w:b/>
      <w:bCs/>
      <w:color w:val="FFFFFF"/>
      <w:spacing w:val="-13"/>
      <w:kern w:val="0"/>
      <w:sz w:val="132"/>
      <w:szCs w:val="132"/>
      <w:lang w:val="en-US"/>
    </w:rPr>
  </w:style>
  <w:style w:type="paragraph" w:styleId="Title">
    <w:name w:val="Title"/>
    <w:basedOn w:val="Normal"/>
    <w:next w:val="Normal"/>
    <w:link w:val="TitleChar"/>
    <w:uiPriority w:val="10"/>
    <w:qFormat/>
    <w:rsid w:val="00407D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D46"/>
    <w:rPr>
      <w:rFonts w:asciiTheme="majorHAnsi" w:eastAsiaTheme="majorEastAsia" w:hAnsiTheme="majorHAnsi" w:cstheme="majorBidi"/>
      <w:spacing w:val="-10"/>
      <w:kern w:val="28"/>
      <w:sz w:val="56"/>
      <w:szCs w:val="56"/>
    </w:rPr>
  </w:style>
  <w:style w:type="paragraph" w:customStyle="1" w:styleId="Body">
    <w:name w:val="Body"/>
    <w:basedOn w:val="Normal"/>
    <w:uiPriority w:val="99"/>
    <w:rsid w:val="003D0D2C"/>
    <w:pPr>
      <w:suppressAutoHyphens/>
      <w:autoSpaceDE w:val="0"/>
      <w:autoSpaceDN w:val="0"/>
      <w:adjustRightInd w:val="0"/>
      <w:spacing w:before="113" w:after="113" w:line="420" w:lineRule="atLeast"/>
      <w:textAlignment w:val="center"/>
    </w:pPr>
    <w:rPr>
      <w:rFonts w:ascii="Soleil" w:hAnsi="Soleil" w:cs="Soleil"/>
      <w:color w:val="1E2656"/>
      <w:sz w:val="36"/>
      <w:szCs w:val="36"/>
      <w:lang w:val="en-US"/>
    </w:rPr>
  </w:style>
  <w:style w:type="paragraph" w:styleId="BalloonText">
    <w:name w:val="Balloon Text"/>
    <w:basedOn w:val="Normal"/>
    <w:link w:val="BalloonTextChar"/>
    <w:uiPriority w:val="99"/>
    <w:semiHidden/>
    <w:unhideWhenUsed/>
    <w:rsid w:val="00421C61"/>
    <w:rPr>
      <w:rFonts w:ascii="Tahoma" w:hAnsi="Tahoma" w:cs="Tahoma"/>
      <w:sz w:val="16"/>
      <w:szCs w:val="16"/>
    </w:rPr>
  </w:style>
  <w:style w:type="character" w:customStyle="1" w:styleId="BalloonTextChar">
    <w:name w:val="Balloon Text Char"/>
    <w:basedOn w:val="DefaultParagraphFont"/>
    <w:link w:val="BalloonText"/>
    <w:uiPriority w:val="99"/>
    <w:semiHidden/>
    <w:rsid w:val="00421C61"/>
    <w:rPr>
      <w:rFonts w:ascii="Tahoma" w:hAnsi="Tahoma" w:cs="Tahoma"/>
      <w:sz w:val="16"/>
      <w:szCs w:val="16"/>
    </w:rPr>
  </w:style>
  <w:style w:type="paragraph" w:styleId="PlainText">
    <w:name w:val="Plain Text"/>
    <w:basedOn w:val="Normal"/>
    <w:link w:val="PlainTextChar"/>
    <w:rsid w:val="00D30FFC"/>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D30FFC"/>
    <w:rPr>
      <w:rFonts w:ascii="Courier New" w:eastAsia="Times New Roman" w:hAnsi="Courier New" w:cs="Times New Roman"/>
      <w:sz w:val="20"/>
      <w:szCs w:val="20"/>
    </w:rPr>
  </w:style>
  <w:style w:type="table" w:styleId="TableGrid">
    <w:name w:val="Table Grid"/>
    <w:basedOn w:val="TableNormal"/>
    <w:uiPriority w:val="59"/>
    <w:rsid w:val="00D30FF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0FFC"/>
    <w:rPr>
      <w:color w:val="0000FF"/>
      <w:u w:val="single"/>
    </w:rPr>
  </w:style>
  <w:style w:type="paragraph" w:customStyle="1" w:styleId="Default">
    <w:name w:val="Default"/>
    <w:rsid w:val="0033032D"/>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012007"/>
    <w:pPr>
      <w:ind w:left="720"/>
      <w:contextualSpacing/>
    </w:pPr>
    <w:rPr>
      <w:sz w:val="22"/>
      <w:szCs w:val="22"/>
    </w:rPr>
  </w:style>
  <w:style w:type="paragraph" w:customStyle="1" w:styleId="Pa5">
    <w:name w:val="Pa5"/>
    <w:basedOn w:val="Default"/>
    <w:next w:val="Default"/>
    <w:uiPriority w:val="99"/>
    <w:rsid w:val="00012007"/>
    <w:pPr>
      <w:spacing w:line="241" w:lineRule="atLeast"/>
    </w:pPr>
    <w:rPr>
      <w:rFonts w:cstheme="minorBidi"/>
      <w:color w:val="auto"/>
    </w:rPr>
  </w:style>
  <w:style w:type="paragraph" w:styleId="BodyText2">
    <w:name w:val="Body Text 2"/>
    <w:basedOn w:val="Normal"/>
    <w:link w:val="BodyText2Char"/>
    <w:rsid w:val="00B93950"/>
    <w:rPr>
      <w:rFonts w:ascii="Arial" w:eastAsia="Times New Roman" w:hAnsi="Arial" w:cs="Arial"/>
      <w:sz w:val="18"/>
      <w:lang w:val="en-US"/>
    </w:rPr>
  </w:style>
  <w:style w:type="character" w:customStyle="1" w:styleId="BodyText2Char">
    <w:name w:val="Body Text 2 Char"/>
    <w:basedOn w:val="DefaultParagraphFont"/>
    <w:link w:val="BodyText2"/>
    <w:rsid w:val="00B93950"/>
    <w:rPr>
      <w:rFonts w:ascii="Arial" w:eastAsia="Times New Roman" w:hAnsi="Arial" w:cs="Arial"/>
      <w:sz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DFF"/>
    <w:pPr>
      <w:tabs>
        <w:tab w:val="center" w:pos="4513"/>
        <w:tab w:val="right" w:pos="9026"/>
      </w:tabs>
    </w:pPr>
  </w:style>
  <w:style w:type="character" w:customStyle="1" w:styleId="HeaderChar">
    <w:name w:val="Header Char"/>
    <w:basedOn w:val="DefaultParagraphFont"/>
    <w:link w:val="Header"/>
    <w:uiPriority w:val="99"/>
    <w:rsid w:val="006E4DFF"/>
  </w:style>
  <w:style w:type="paragraph" w:styleId="Footer">
    <w:name w:val="footer"/>
    <w:basedOn w:val="Normal"/>
    <w:link w:val="FooterChar"/>
    <w:uiPriority w:val="99"/>
    <w:unhideWhenUsed/>
    <w:rsid w:val="006E4DFF"/>
    <w:pPr>
      <w:tabs>
        <w:tab w:val="center" w:pos="4513"/>
        <w:tab w:val="right" w:pos="9026"/>
      </w:tabs>
    </w:pPr>
  </w:style>
  <w:style w:type="character" w:customStyle="1" w:styleId="FooterChar">
    <w:name w:val="Footer Char"/>
    <w:basedOn w:val="DefaultParagraphFont"/>
    <w:link w:val="Footer"/>
    <w:uiPriority w:val="99"/>
    <w:rsid w:val="006E4DFF"/>
  </w:style>
  <w:style w:type="paragraph" w:customStyle="1" w:styleId="Pre-Heading">
    <w:name w:val="Pre-Heading"/>
    <w:basedOn w:val="Normal"/>
    <w:uiPriority w:val="99"/>
    <w:rsid w:val="00407D46"/>
    <w:pPr>
      <w:suppressAutoHyphens/>
      <w:autoSpaceDE w:val="0"/>
      <w:autoSpaceDN w:val="0"/>
      <w:adjustRightInd w:val="0"/>
      <w:spacing w:before="113" w:after="113" w:line="288" w:lineRule="auto"/>
      <w:textAlignment w:val="center"/>
    </w:pPr>
    <w:rPr>
      <w:rFonts w:ascii="SoleilBk" w:hAnsi="SoleilBk" w:cs="SoleilBk"/>
      <w:color w:val="EF8121"/>
      <w:sz w:val="66"/>
      <w:szCs w:val="66"/>
      <w:lang w:val="en-US"/>
    </w:rPr>
  </w:style>
  <w:style w:type="paragraph" w:customStyle="1" w:styleId="TitleInverted">
    <w:name w:val="Title Inverted"/>
    <w:basedOn w:val="Title"/>
    <w:uiPriority w:val="99"/>
    <w:rsid w:val="00407D46"/>
    <w:pPr>
      <w:suppressAutoHyphens/>
      <w:autoSpaceDE w:val="0"/>
      <w:autoSpaceDN w:val="0"/>
      <w:adjustRightInd w:val="0"/>
      <w:spacing w:before="82" w:after="82" w:line="1320" w:lineRule="atLeast"/>
      <w:contextualSpacing w:val="0"/>
      <w:textAlignment w:val="center"/>
    </w:pPr>
    <w:rPr>
      <w:rFonts w:ascii="Soleil-Bold" w:eastAsiaTheme="minorHAnsi" w:hAnsi="Soleil-Bold" w:cs="Soleil-Bold"/>
      <w:b/>
      <w:bCs/>
      <w:color w:val="FFFFFF"/>
      <w:spacing w:val="-13"/>
      <w:kern w:val="0"/>
      <w:sz w:val="132"/>
      <w:szCs w:val="132"/>
      <w:lang w:val="en-US"/>
    </w:rPr>
  </w:style>
  <w:style w:type="paragraph" w:styleId="Title">
    <w:name w:val="Title"/>
    <w:basedOn w:val="Normal"/>
    <w:next w:val="Normal"/>
    <w:link w:val="TitleChar"/>
    <w:uiPriority w:val="10"/>
    <w:qFormat/>
    <w:rsid w:val="00407D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D46"/>
    <w:rPr>
      <w:rFonts w:asciiTheme="majorHAnsi" w:eastAsiaTheme="majorEastAsia" w:hAnsiTheme="majorHAnsi" w:cstheme="majorBidi"/>
      <w:spacing w:val="-10"/>
      <w:kern w:val="28"/>
      <w:sz w:val="56"/>
      <w:szCs w:val="56"/>
    </w:rPr>
  </w:style>
  <w:style w:type="paragraph" w:customStyle="1" w:styleId="Body">
    <w:name w:val="Body"/>
    <w:basedOn w:val="Normal"/>
    <w:uiPriority w:val="99"/>
    <w:rsid w:val="003D0D2C"/>
    <w:pPr>
      <w:suppressAutoHyphens/>
      <w:autoSpaceDE w:val="0"/>
      <w:autoSpaceDN w:val="0"/>
      <w:adjustRightInd w:val="0"/>
      <w:spacing w:before="113" w:after="113" w:line="420" w:lineRule="atLeast"/>
      <w:textAlignment w:val="center"/>
    </w:pPr>
    <w:rPr>
      <w:rFonts w:ascii="Soleil" w:hAnsi="Soleil" w:cs="Soleil"/>
      <w:color w:val="1E2656"/>
      <w:sz w:val="36"/>
      <w:szCs w:val="36"/>
      <w:lang w:val="en-US"/>
    </w:rPr>
  </w:style>
  <w:style w:type="paragraph" w:styleId="BalloonText">
    <w:name w:val="Balloon Text"/>
    <w:basedOn w:val="Normal"/>
    <w:link w:val="BalloonTextChar"/>
    <w:uiPriority w:val="99"/>
    <w:semiHidden/>
    <w:unhideWhenUsed/>
    <w:rsid w:val="00421C61"/>
    <w:rPr>
      <w:rFonts w:ascii="Tahoma" w:hAnsi="Tahoma" w:cs="Tahoma"/>
      <w:sz w:val="16"/>
      <w:szCs w:val="16"/>
    </w:rPr>
  </w:style>
  <w:style w:type="character" w:customStyle="1" w:styleId="BalloonTextChar">
    <w:name w:val="Balloon Text Char"/>
    <w:basedOn w:val="DefaultParagraphFont"/>
    <w:link w:val="BalloonText"/>
    <w:uiPriority w:val="99"/>
    <w:semiHidden/>
    <w:rsid w:val="00421C61"/>
    <w:rPr>
      <w:rFonts w:ascii="Tahoma" w:hAnsi="Tahoma" w:cs="Tahoma"/>
      <w:sz w:val="16"/>
      <w:szCs w:val="16"/>
    </w:rPr>
  </w:style>
  <w:style w:type="paragraph" w:styleId="PlainText">
    <w:name w:val="Plain Text"/>
    <w:basedOn w:val="Normal"/>
    <w:link w:val="PlainTextChar"/>
    <w:rsid w:val="00D30FFC"/>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D30FFC"/>
    <w:rPr>
      <w:rFonts w:ascii="Courier New" w:eastAsia="Times New Roman" w:hAnsi="Courier New" w:cs="Times New Roman"/>
      <w:sz w:val="20"/>
      <w:szCs w:val="20"/>
    </w:rPr>
  </w:style>
  <w:style w:type="table" w:styleId="TableGrid">
    <w:name w:val="Table Grid"/>
    <w:basedOn w:val="TableNormal"/>
    <w:uiPriority w:val="59"/>
    <w:rsid w:val="00D30FF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0FFC"/>
    <w:rPr>
      <w:color w:val="0000FF"/>
      <w:u w:val="single"/>
    </w:rPr>
  </w:style>
  <w:style w:type="paragraph" w:customStyle="1" w:styleId="Default">
    <w:name w:val="Default"/>
    <w:rsid w:val="0033032D"/>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012007"/>
    <w:pPr>
      <w:ind w:left="720"/>
      <w:contextualSpacing/>
    </w:pPr>
    <w:rPr>
      <w:sz w:val="22"/>
      <w:szCs w:val="22"/>
    </w:rPr>
  </w:style>
  <w:style w:type="paragraph" w:customStyle="1" w:styleId="Pa5">
    <w:name w:val="Pa5"/>
    <w:basedOn w:val="Default"/>
    <w:next w:val="Default"/>
    <w:uiPriority w:val="99"/>
    <w:rsid w:val="00012007"/>
    <w:pPr>
      <w:spacing w:line="241" w:lineRule="atLeast"/>
    </w:pPr>
    <w:rPr>
      <w:rFonts w:cstheme="minorBidi"/>
      <w:color w:val="auto"/>
    </w:rPr>
  </w:style>
  <w:style w:type="paragraph" w:styleId="BodyText2">
    <w:name w:val="Body Text 2"/>
    <w:basedOn w:val="Normal"/>
    <w:link w:val="BodyText2Char"/>
    <w:rsid w:val="00B93950"/>
    <w:rPr>
      <w:rFonts w:ascii="Arial" w:eastAsia="Times New Roman" w:hAnsi="Arial" w:cs="Arial"/>
      <w:sz w:val="18"/>
      <w:lang w:val="en-US"/>
    </w:rPr>
  </w:style>
  <w:style w:type="character" w:customStyle="1" w:styleId="BodyText2Char">
    <w:name w:val="Body Text 2 Char"/>
    <w:basedOn w:val="DefaultParagraphFont"/>
    <w:link w:val="BodyText2"/>
    <w:rsid w:val="00B93950"/>
    <w:rPr>
      <w:rFonts w:ascii="Arial" w:eastAsia="Times New Roman" w:hAnsi="Arial" w:cs="Arial"/>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ny.Gaskell@easternhealth.org.au" TargetMode="External"/><Relationship Id="rId13" Type="http://schemas.openxmlformats.org/officeDocument/2006/relationships/hyperlink" Target="https://www.acrrm.org.a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mccc.com.a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evgptraining.com.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health.gov.au/initiatives-and-programs/australian-general-practice-training-agpt-program?utm_source=health.gov.au&amp;utm_medium=redirect&amp;utm_campaign=digital_transformation&amp;utm_content=www.agpt.com.au_www.gpet.com.au" TargetMode="External"/><Relationship Id="rId4" Type="http://schemas.openxmlformats.org/officeDocument/2006/relationships/settings" Target="settings.xml"/><Relationship Id="rId9" Type="http://schemas.openxmlformats.org/officeDocument/2006/relationships/hyperlink" Target="https://www.racgp.org.au/education/registrars/fellowship-pathways/australian-general-practice-training-program-agpt" TargetMode="External"/><Relationship Id="rId14" Type="http://schemas.openxmlformats.org/officeDocument/2006/relationships/hyperlink" Target="https://gpra.org.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Eastern Health Colour Theme">
  <a:themeElements>
    <a:clrScheme name="Eastern Health">
      <a:dk1>
        <a:srgbClr val="1F2556"/>
      </a:dk1>
      <a:lt1>
        <a:srgbClr val="FFFFFF"/>
      </a:lt1>
      <a:dk2>
        <a:srgbClr val="3352A5"/>
      </a:dk2>
      <a:lt2>
        <a:srgbClr val="E7E6E6"/>
      </a:lt2>
      <a:accent1>
        <a:srgbClr val="11B0E9"/>
      </a:accent1>
      <a:accent2>
        <a:srgbClr val="26AB52"/>
      </a:accent2>
      <a:accent3>
        <a:srgbClr val="EE8023"/>
      </a:accent3>
      <a:accent4>
        <a:srgbClr val="932284"/>
      </a:accent4>
      <a:accent5>
        <a:srgbClr val="5B9BD5"/>
      </a:accent5>
      <a:accent6>
        <a:srgbClr val="EBECEB"/>
      </a:accent6>
      <a:hlink>
        <a:srgbClr val="1F2556"/>
      </a:hlink>
      <a:folHlink>
        <a:srgbClr val="1F2557"/>
      </a:folHlink>
    </a:clrScheme>
    <a:fontScheme name="Office Them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 xmlns:thm15="http://schemas.microsoft.com/office/thememl/2012/main" name="Eastern Health Colour Theme" id="{D1ECA781-1A16-D846-BBBB-89765C5C6979}" vid="{89D518F7-F265-B14F-B434-D5A1F843B0F9}"/>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Jones</dc:creator>
  <cp:lastModifiedBy>Brookes, Jenny (BHH)</cp:lastModifiedBy>
  <cp:revision>2</cp:revision>
  <dcterms:created xsi:type="dcterms:W3CDTF">2021-07-22T05:44:00Z</dcterms:created>
  <dcterms:modified xsi:type="dcterms:W3CDTF">2021-07-22T05:44:00Z</dcterms:modified>
</cp:coreProperties>
</file>