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37A5F" w14:textId="77777777" w:rsidR="007842B1" w:rsidRDefault="007842B1" w:rsidP="005029C9">
      <w:pPr>
        <w:rPr>
          <w:rFonts w:ascii="Calibri" w:hAnsi="Calibri"/>
          <w:b/>
          <w:color w:val="0070C0"/>
          <w:sz w:val="28"/>
          <w:szCs w:val="22"/>
        </w:rPr>
      </w:pPr>
      <w:bookmarkStart w:id="0" w:name="_GoBack"/>
      <w:bookmarkEnd w:id="0"/>
    </w:p>
    <w:p w14:paraId="63E42CB2" w14:textId="6078AD5F" w:rsidR="00B93950" w:rsidRPr="00B93950" w:rsidRDefault="007842B1" w:rsidP="005029C9">
      <w:pPr>
        <w:rPr>
          <w:rFonts w:ascii="Calibri" w:hAnsi="Calibri"/>
          <w:color w:val="0070C0"/>
          <w:sz w:val="28"/>
          <w:szCs w:val="22"/>
        </w:rPr>
      </w:pPr>
      <w:r>
        <w:rPr>
          <w:rFonts w:ascii="Calibri" w:hAnsi="Calibri"/>
          <w:b/>
          <w:color w:val="0070C0"/>
          <w:sz w:val="28"/>
          <w:szCs w:val="22"/>
        </w:rPr>
        <w:t>ANATOMICAL PATHOLOGY TRAINING A</w:t>
      </w:r>
      <w:r w:rsidR="00B93950" w:rsidRPr="00B93950">
        <w:rPr>
          <w:rFonts w:ascii="Calibri" w:hAnsi="Calibri"/>
          <w:b/>
          <w:color w:val="0070C0"/>
          <w:sz w:val="28"/>
          <w:szCs w:val="22"/>
        </w:rPr>
        <w:t>T EASTERN HEALTH</w:t>
      </w:r>
    </w:p>
    <w:p w14:paraId="0FEB541E" w14:textId="77777777" w:rsidR="007842B1" w:rsidRPr="008E6B49" w:rsidRDefault="007842B1" w:rsidP="007842B1">
      <w:pPr>
        <w:spacing w:before="240"/>
        <w:rPr>
          <w:rFonts w:ascii="Calibri" w:hAnsi="Calibri"/>
          <w:sz w:val="22"/>
          <w:szCs w:val="22"/>
        </w:rPr>
      </w:pPr>
      <w:r w:rsidRPr="008E6B49">
        <w:rPr>
          <w:rFonts w:ascii="Calibri" w:hAnsi="Calibri"/>
          <w:sz w:val="22"/>
          <w:szCs w:val="22"/>
        </w:rPr>
        <w:t xml:space="preserve">Eastern Health Pathology has an excellent reputation for training in </w:t>
      </w:r>
      <w:r>
        <w:rPr>
          <w:rFonts w:ascii="Calibri" w:hAnsi="Calibri"/>
          <w:sz w:val="22"/>
          <w:szCs w:val="22"/>
        </w:rPr>
        <w:t>A</w:t>
      </w:r>
      <w:r w:rsidRPr="008E6B49">
        <w:rPr>
          <w:rFonts w:ascii="Calibri" w:hAnsi="Calibri"/>
          <w:sz w:val="22"/>
          <w:szCs w:val="22"/>
        </w:rPr>
        <w:t xml:space="preserve">natomical </w:t>
      </w:r>
      <w:r>
        <w:rPr>
          <w:rFonts w:ascii="Calibri" w:hAnsi="Calibri"/>
          <w:sz w:val="22"/>
          <w:szCs w:val="22"/>
        </w:rPr>
        <w:t>P</w:t>
      </w:r>
      <w:r w:rsidRPr="008E6B49">
        <w:rPr>
          <w:rFonts w:ascii="Calibri" w:hAnsi="Calibri"/>
          <w:sz w:val="22"/>
          <w:szCs w:val="22"/>
        </w:rPr>
        <w:t xml:space="preserve">athology.  Anatomical Pathology services are provided to Box Hill Hospital, Maroondah Hospital and Angliss Hospitals but all training is performed at Box Hill Hospital.  Currently there are </w:t>
      </w:r>
      <w:r>
        <w:rPr>
          <w:rFonts w:ascii="Calibri" w:hAnsi="Calibri"/>
          <w:sz w:val="22"/>
          <w:szCs w:val="22"/>
        </w:rPr>
        <w:t>three</w:t>
      </w:r>
      <w:r w:rsidRPr="008E6B49">
        <w:rPr>
          <w:rFonts w:ascii="Calibri" w:hAnsi="Calibri"/>
          <w:sz w:val="22"/>
          <w:szCs w:val="22"/>
        </w:rPr>
        <w:t xml:space="preserve"> full-time anatomical pathologists and a further</w:t>
      </w:r>
      <w:r>
        <w:rPr>
          <w:rFonts w:ascii="Calibri" w:hAnsi="Calibri"/>
          <w:sz w:val="22"/>
          <w:szCs w:val="22"/>
        </w:rPr>
        <w:t xml:space="preserve"> four</w:t>
      </w:r>
      <w:r w:rsidRPr="008E6B49">
        <w:rPr>
          <w:rFonts w:ascii="Calibri" w:hAnsi="Calibri"/>
          <w:sz w:val="22"/>
          <w:szCs w:val="22"/>
        </w:rPr>
        <w:t xml:space="preserve"> part-time pathologists providing a comprehensive service in anatomical pathology except for autopsy pathology.  Training in all facets of diagnostic anatomical pathology is provided except CNS pathology and gynaecological cytopathology.  </w:t>
      </w:r>
    </w:p>
    <w:p w14:paraId="5206BA7F" w14:textId="77777777" w:rsidR="007842B1" w:rsidRPr="008E6B49" w:rsidRDefault="007842B1" w:rsidP="007842B1">
      <w:pPr>
        <w:spacing w:before="240"/>
        <w:rPr>
          <w:rFonts w:ascii="Calibri" w:hAnsi="Calibri"/>
          <w:sz w:val="22"/>
          <w:szCs w:val="22"/>
        </w:rPr>
      </w:pPr>
      <w:r w:rsidRPr="008E6B49">
        <w:rPr>
          <w:rFonts w:ascii="Calibri" w:hAnsi="Calibri"/>
          <w:sz w:val="22"/>
          <w:szCs w:val="22"/>
        </w:rPr>
        <w:t xml:space="preserve">We provide an extensive teaching program with multiple dedicated teaching sessions each week and all registrars are involved in all the routine procedures within the department including surgical cut-up, biopsy reporting, attendance at fine needle aspirates and clinical meetings. There is also a formal weekly journal club at which all registrars are expected to present. </w:t>
      </w:r>
    </w:p>
    <w:p w14:paraId="661A7529" w14:textId="77777777" w:rsidR="007842B1" w:rsidRDefault="007842B1" w:rsidP="007842B1">
      <w:pPr>
        <w:spacing w:before="240"/>
        <w:rPr>
          <w:rFonts w:ascii="Calibri" w:hAnsi="Calibri"/>
          <w:sz w:val="22"/>
          <w:szCs w:val="22"/>
        </w:rPr>
      </w:pPr>
      <w:r w:rsidRPr="008E6B49">
        <w:rPr>
          <w:rFonts w:ascii="Calibri" w:hAnsi="Calibri"/>
          <w:sz w:val="22"/>
          <w:szCs w:val="22"/>
        </w:rPr>
        <w:t xml:space="preserve">We currently have positions for three full time registrars and in the past have been able to offer part time training and job sharing arrangements where possible. </w:t>
      </w:r>
    </w:p>
    <w:p w14:paraId="672D6B6F" w14:textId="200DA041" w:rsidR="007842B1" w:rsidRPr="008E6B49" w:rsidRDefault="007842B1" w:rsidP="007842B1">
      <w:pPr>
        <w:spacing w:before="240"/>
        <w:rPr>
          <w:rFonts w:ascii="Calibri" w:hAnsi="Calibri"/>
          <w:sz w:val="22"/>
          <w:szCs w:val="22"/>
        </w:rPr>
      </w:pPr>
      <w:r w:rsidRPr="008E6B49">
        <w:rPr>
          <w:rFonts w:ascii="Calibri" w:hAnsi="Calibri"/>
          <w:sz w:val="22"/>
          <w:szCs w:val="22"/>
        </w:rPr>
        <w:t>All applications for training in Anatomical Pathology must be made through the Victorian teaching program of the Royal College of Pathologists of Australasia but potential registrars should also contact Eastern Health Pathology directly if interested in training at our laboratory.</w:t>
      </w:r>
    </w:p>
    <w:p w14:paraId="547F5E3C" w14:textId="77777777" w:rsidR="007842B1" w:rsidRPr="008E6B49" w:rsidRDefault="007842B1" w:rsidP="007842B1">
      <w:pPr>
        <w:spacing w:before="240"/>
        <w:rPr>
          <w:rFonts w:ascii="Calibri" w:hAnsi="Calibri"/>
          <w:b/>
          <w:sz w:val="22"/>
          <w:szCs w:val="22"/>
        </w:rPr>
      </w:pPr>
      <w:r w:rsidRPr="008E6B49">
        <w:rPr>
          <w:rFonts w:ascii="Calibri" w:hAnsi="Calibri"/>
          <w:b/>
          <w:sz w:val="22"/>
          <w:szCs w:val="22"/>
        </w:rPr>
        <w:t>Enquiries regarding positions available at Eastern Health should be made to the contacts below:</w:t>
      </w:r>
    </w:p>
    <w:p w14:paraId="354F06A1" w14:textId="77777777" w:rsidR="007842B1" w:rsidRPr="008E6B49" w:rsidRDefault="007842B1" w:rsidP="007842B1">
      <w:pPr>
        <w:spacing w:before="240"/>
        <w:rPr>
          <w:rFonts w:ascii="Calibri" w:hAnsi="Calibri"/>
          <w:sz w:val="22"/>
          <w:szCs w:val="22"/>
        </w:rPr>
      </w:pPr>
      <w:r w:rsidRPr="008E6B49">
        <w:rPr>
          <w:rFonts w:ascii="Calibri" w:hAnsi="Calibri"/>
          <w:sz w:val="22"/>
          <w:szCs w:val="22"/>
        </w:rPr>
        <w:t xml:space="preserve">Dr Richard Bunter, Head of Anatomical Pathology: </w:t>
      </w:r>
      <w:hyperlink r:id="rId8" w:history="1">
        <w:r w:rsidRPr="008E6B49">
          <w:rPr>
            <w:rStyle w:val="Hyperlink"/>
            <w:rFonts w:ascii="Calibri" w:hAnsi="Calibri"/>
            <w:sz w:val="22"/>
            <w:szCs w:val="22"/>
          </w:rPr>
          <w:t>richard.bunter@easternhealth.org.au</w:t>
        </w:r>
      </w:hyperlink>
    </w:p>
    <w:p w14:paraId="18C2364A" w14:textId="77777777" w:rsidR="00B93950" w:rsidRPr="003043E7" w:rsidRDefault="00B93950" w:rsidP="00B93950">
      <w:pPr>
        <w:ind w:left="360" w:right="75"/>
        <w:rPr>
          <w:rFonts w:ascii="Calibri" w:eastAsia="Times New Roman" w:hAnsi="Calibri" w:cs="Calibri"/>
          <w:sz w:val="22"/>
          <w:szCs w:val="22"/>
          <w:lang w:val="en-GB" w:eastAsia="en-AU"/>
        </w:rPr>
      </w:pPr>
    </w:p>
    <w:p w14:paraId="6DA96D74" w14:textId="77777777" w:rsidR="00B93950" w:rsidRPr="003043E7" w:rsidRDefault="00B93950" w:rsidP="00B93950">
      <w:pPr>
        <w:pStyle w:val="BodyText2"/>
        <w:jc w:val="both"/>
        <w:rPr>
          <w:rFonts w:ascii="Calibri" w:hAnsi="Calibri"/>
          <w:snapToGrid w:val="0"/>
          <w:sz w:val="22"/>
          <w:szCs w:val="22"/>
        </w:rPr>
      </w:pPr>
    </w:p>
    <w:p w14:paraId="13CBB6CE" w14:textId="77777777" w:rsidR="0033032D" w:rsidRDefault="0033032D" w:rsidP="007842B1">
      <w:pPr>
        <w:pStyle w:val="Default"/>
        <w:ind w:left="426" w:firstLine="141"/>
        <w:jc w:val="center"/>
        <w:rPr>
          <w:color w:val="auto"/>
          <w:sz w:val="22"/>
          <w:szCs w:val="22"/>
        </w:rPr>
      </w:pPr>
    </w:p>
    <w:sectPr w:rsidR="0033032D" w:rsidSect="007842B1">
      <w:headerReference w:type="default" r:id="rId9"/>
      <w:headerReference w:type="first" r:id="rId10"/>
      <w:pgSz w:w="11900" w:h="16840"/>
      <w:pgMar w:top="992" w:right="1134" w:bottom="1134" w:left="1134"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E1349" w14:textId="77777777" w:rsidR="00A4657E" w:rsidRDefault="00A4657E" w:rsidP="006E4DFF">
      <w:r>
        <w:separator/>
      </w:r>
    </w:p>
  </w:endnote>
  <w:endnote w:type="continuationSeparator" w:id="0">
    <w:p w14:paraId="6E35A27D" w14:textId="77777777" w:rsidR="00A4657E" w:rsidRDefault="00A4657E" w:rsidP="006E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oleilBk">
    <w:charset w:val="4D"/>
    <w:family w:val="auto"/>
    <w:pitch w:val="default"/>
    <w:sig w:usb0="00000003" w:usb1="00000000" w:usb2="00000000" w:usb3="00000000" w:csb0="00000001" w:csb1="00000000"/>
  </w:font>
  <w:font w:name="Soleil-Bold">
    <w:charset w:val="4D"/>
    <w:family w:val="auto"/>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oleil">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FC233" w14:textId="77777777" w:rsidR="00A4657E" w:rsidRDefault="00A4657E" w:rsidP="006E4DFF">
      <w:r>
        <w:separator/>
      </w:r>
    </w:p>
  </w:footnote>
  <w:footnote w:type="continuationSeparator" w:id="0">
    <w:p w14:paraId="6A76B860" w14:textId="77777777" w:rsidR="00A4657E" w:rsidRDefault="00A4657E" w:rsidP="006E4D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D5082" w14:textId="0ADC09D1" w:rsidR="006E4DFF" w:rsidRDefault="00421C61" w:rsidP="00421C61">
    <w:pPr>
      <w:pStyle w:val="Header"/>
      <w:jc w:val="right"/>
    </w:pPr>
    <w:r>
      <w:rPr>
        <w:noProof/>
        <w:lang w:eastAsia="en-AU"/>
      </w:rPr>
      <w:drawing>
        <wp:inline distT="0" distB="0" distL="0" distR="0" wp14:anchorId="36715425" wp14:editId="2DCEDBC2">
          <wp:extent cx="1749550" cy="3143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 Health logo blue with transparent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8331" cy="323089"/>
                  </a:xfrm>
                  <a:prstGeom prst="rect">
                    <a:avLst/>
                  </a:prstGeom>
                </pic:spPr>
              </pic:pic>
            </a:graphicData>
          </a:graphic>
        </wp:inline>
      </w:drawing>
    </w:r>
    <w:r w:rsidR="00FD48AB">
      <w:rPr>
        <w:noProof/>
        <w:lang w:eastAsia="en-AU"/>
      </w:rPr>
      <w:drawing>
        <wp:anchor distT="0" distB="0" distL="114300" distR="114300" simplePos="0" relativeHeight="251657215" behindDoc="1" locked="0" layoutInCell="1" allowOverlap="1" wp14:anchorId="63B0D27B" wp14:editId="46883C9B">
          <wp:simplePos x="0" y="0"/>
          <wp:positionH relativeFrom="column">
            <wp:posOffset>-554355</wp:posOffset>
          </wp:positionH>
          <wp:positionV relativeFrom="paragraph">
            <wp:posOffset>-434830</wp:posOffset>
          </wp:positionV>
          <wp:extent cx="7535119" cy="10662122"/>
          <wp:effectExtent l="0" t="0" r="0" b="635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H1008] FB Workplace Assets FAQ Template-Footer2.png"/>
                  <pic:cNvPicPr/>
                </pic:nvPicPr>
                <pic:blipFill>
                  <a:blip r:embed="rId2">
                    <a:extLst>
                      <a:ext uri="{28A0092B-C50C-407E-A947-70E740481C1C}">
                        <a14:useLocalDpi xmlns:a14="http://schemas.microsoft.com/office/drawing/2010/main" val="0"/>
                      </a:ext>
                    </a:extLst>
                  </a:blip>
                  <a:stretch>
                    <a:fillRect/>
                  </a:stretch>
                </pic:blipFill>
                <pic:spPr>
                  <a:xfrm>
                    <a:off x="0" y="0"/>
                    <a:ext cx="7535119" cy="1066212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57252" w14:textId="6C0B3916" w:rsidR="00407D46" w:rsidRDefault="00407D46">
    <w:pPr>
      <w:pStyle w:val="Header"/>
    </w:pPr>
    <w:r>
      <w:rPr>
        <w:noProof/>
        <w:lang w:eastAsia="en-AU"/>
      </w:rPr>
      <w:drawing>
        <wp:anchor distT="0" distB="0" distL="114300" distR="114300" simplePos="0" relativeHeight="251658240" behindDoc="1" locked="0" layoutInCell="1" allowOverlap="1" wp14:anchorId="27BFAD5F" wp14:editId="3518B335">
          <wp:simplePos x="0" y="0"/>
          <wp:positionH relativeFrom="column">
            <wp:posOffset>-562053</wp:posOffset>
          </wp:positionH>
          <wp:positionV relativeFrom="page">
            <wp:posOffset>-11575</wp:posOffset>
          </wp:positionV>
          <wp:extent cx="7548646" cy="10681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H1008] FB Workplace Assets FAQ Template-Cover.png"/>
                  <pic:cNvPicPr/>
                </pic:nvPicPr>
                <pic:blipFill>
                  <a:blip r:embed="rId1">
                    <a:extLst>
                      <a:ext uri="{28A0092B-C50C-407E-A947-70E740481C1C}">
                        <a14:useLocalDpi xmlns:a14="http://schemas.microsoft.com/office/drawing/2010/main" val="0"/>
                      </a:ext>
                    </a:extLst>
                  </a:blip>
                  <a:stretch>
                    <a:fillRect/>
                  </a:stretch>
                </pic:blipFill>
                <pic:spPr>
                  <a:xfrm>
                    <a:off x="0" y="0"/>
                    <a:ext cx="7548646" cy="10681200"/>
                  </a:xfrm>
                  <a:prstGeom prst="rect">
                    <a:avLst/>
                  </a:prstGeom>
                </pic:spPr>
              </pic:pic>
            </a:graphicData>
          </a:graphic>
          <wp14:sizeRelH relativeFrom="page">
            <wp14:pctWidth>0</wp14:pctWidth>
          </wp14:sizeRelH>
          <wp14:sizeRelV relativeFrom="page">
            <wp14:pctHeight>0</wp14:pctHeight>
          </wp14:sizeRelV>
        </wp:anchor>
      </w:drawing>
    </w:r>
    <w:r w:rsidRPr="00407D46">
      <w:rPr>
        <w:noProof/>
        <w:lang w:eastAsia="en-AU"/>
      </w:rPr>
      <w:drawing>
        <wp:anchor distT="0" distB="0" distL="114300" distR="114300" simplePos="0" relativeHeight="251661312" behindDoc="1" locked="0" layoutInCell="1" allowOverlap="1" wp14:anchorId="2FBF4A1E" wp14:editId="20324DC0">
          <wp:simplePos x="0" y="0"/>
          <wp:positionH relativeFrom="column">
            <wp:posOffset>4572635</wp:posOffset>
          </wp:positionH>
          <wp:positionV relativeFrom="paragraph">
            <wp:posOffset>1270</wp:posOffset>
          </wp:positionV>
          <wp:extent cx="2016797" cy="578734"/>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16797" cy="5787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67698"/>
    <w:multiLevelType w:val="hybridMultilevel"/>
    <w:tmpl w:val="DAA21AB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B6057B"/>
    <w:multiLevelType w:val="hybridMultilevel"/>
    <w:tmpl w:val="F086E096"/>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196A86"/>
    <w:multiLevelType w:val="hybridMultilevel"/>
    <w:tmpl w:val="B6C64C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B717957"/>
    <w:multiLevelType w:val="hybridMultilevel"/>
    <w:tmpl w:val="83E2D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F83995"/>
    <w:multiLevelType w:val="hybridMultilevel"/>
    <w:tmpl w:val="8B06F558"/>
    <w:lvl w:ilvl="0" w:tplc="0C090005">
      <w:start w:val="1"/>
      <w:numFmt w:val="bullet"/>
      <w:lvlText w:val=""/>
      <w:lvlJc w:val="left"/>
      <w:pPr>
        <w:ind w:left="757" w:hanging="360"/>
      </w:pPr>
      <w:rPr>
        <w:rFonts w:ascii="Wingdings" w:hAnsi="Wingdings"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5">
    <w:nsid w:val="204F3A15"/>
    <w:multiLevelType w:val="hybridMultilevel"/>
    <w:tmpl w:val="E52C7420"/>
    <w:lvl w:ilvl="0" w:tplc="0C090005">
      <w:start w:val="1"/>
      <w:numFmt w:val="bullet"/>
      <w:lvlText w:val=""/>
      <w:lvlJc w:val="left"/>
      <w:pPr>
        <w:ind w:left="1169" w:hanging="360"/>
      </w:pPr>
      <w:rPr>
        <w:rFonts w:ascii="Wingdings" w:hAnsi="Wingdings" w:hint="default"/>
      </w:rPr>
    </w:lvl>
    <w:lvl w:ilvl="1" w:tplc="0C090003" w:tentative="1">
      <w:start w:val="1"/>
      <w:numFmt w:val="bullet"/>
      <w:lvlText w:val="o"/>
      <w:lvlJc w:val="left"/>
      <w:pPr>
        <w:ind w:left="1889" w:hanging="360"/>
      </w:pPr>
      <w:rPr>
        <w:rFonts w:ascii="Courier New" w:hAnsi="Courier New" w:cs="Courier New" w:hint="default"/>
      </w:rPr>
    </w:lvl>
    <w:lvl w:ilvl="2" w:tplc="0C090005" w:tentative="1">
      <w:start w:val="1"/>
      <w:numFmt w:val="bullet"/>
      <w:lvlText w:val=""/>
      <w:lvlJc w:val="left"/>
      <w:pPr>
        <w:ind w:left="2609" w:hanging="360"/>
      </w:pPr>
      <w:rPr>
        <w:rFonts w:ascii="Wingdings" w:hAnsi="Wingdings" w:hint="default"/>
      </w:rPr>
    </w:lvl>
    <w:lvl w:ilvl="3" w:tplc="0C090001" w:tentative="1">
      <w:start w:val="1"/>
      <w:numFmt w:val="bullet"/>
      <w:lvlText w:val=""/>
      <w:lvlJc w:val="left"/>
      <w:pPr>
        <w:ind w:left="3329" w:hanging="360"/>
      </w:pPr>
      <w:rPr>
        <w:rFonts w:ascii="Symbol" w:hAnsi="Symbol" w:hint="default"/>
      </w:rPr>
    </w:lvl>
    <w:lvl w:ilvl="4" w:tplc="0C090003" w:tentative="1">
      <w:start w:val="1"/>
      <w:numFmt w:val="bullet"/>
      <w:lvlText w:val="o"/>
      <w:lvlJc w:val="left"/>
      <w:pPr>
        <w:ind w:left="4049" w:hanging="360"/>
      </w:pPr>
      <w:rPr>
        <w:rFonts w:ascii="Courier New" w:hAnsi="Courier New" w:cs="Courier New" w:hint="default"/>
      </w:rPr>
    </w:lvl>
    <w:lvl w:ilvl="5" w:tplc="0C090005" w:tentative="1">
      <w:start w:val="1"/>
      <w:numFmt w:val="bullet"/>
      <w:lvlText w:val=""/>
      <w:lvlJc w:val="left"/>
      <w:pPr>
        <w:ind w:left="4769" w:hanging="360"/>
      </w:pPr>
      <w:rPr>
        <w:rFonts w:ascii="Wingdings" w:hAnsi="Wingdings" w:hint="default"/>
      </w:rPr>
    </w:lvl>
    <w:lvl w:ilvl="6" w:tplc="0C090001" w:tentative="1">
      <w:start w:val="1"/>
      <w:numFmt w:val="bullet"/>
      <w:lvlText w:val=""/>
      <w:lvlJc w:val="left"/>
      <w:pPr>
        <w:ind w:left="5489" w:hanging="360"/>
      </w:pPr>
      <w:rPr>
        <w:rFonts w:ascii="Symbol" w:hAnsi="Symbol" w:hint="default"/>
      </w:rPr>
    </w:lvl>
    <w:lvl w:ilvl="7" w:tplc="0C090003" w:tentative="1">
      <w:start w:val="1"/>
      <w:numFmt w:val="bullet"/>
      <w:lvlText w:val="o"/>
      <w:lvlJc w:val="left"/>
      <w:pPr>
        <w:ind w:left="6209" w:hanging="360"/>
      </w:pPr>
      <w:rPr>
        <w:rFonts w:ascii="Courier New" w:hAnsi="Courier New" w:cs="Courier New" w:hint="default"/>
      </w:rPr>
    </w:lvl>
    <w:lvl w:ilvl="8" w:tplc="0C090005" w:tentative="1">
      <w:start w:val="1"/>
      <w:numFmt w:val="bullet"/>
      <w:lvlText w:val=""/>
      <w:lvlJc w:val="left"/>
      <w:pPr>
        <w:ind w:left="6929" w:hanging="360"/>
      </w:pPr>
      <w:rPr>
        <w:rFonts w:ascii="Wingdings" w:hAnsi="Wingdings" w:hint="default"/>
      </w:rPr>
    </w:lvl>
  </w:abstractNum>
  <w:abstractNum w:abstractNumId="6">
    <w:nsid w:val="20EC473B"/>
    <w:multiLevelType w:val="hybridMultilevel"/>
    <w:tmpl w:val="C7EE98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2A2636E"/>
    <w:multiLevelType w:val="multilevel"/>
    <w:tmpl w:val="F37C7E5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017834"/>
    <w:multiLevelType w:val="hybridMultilevel"/>
    <w:tmpl w:val="81BC68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5DB48A9"/>
    <w:multiLevelType w:val="hybridMultilevel"/>
    <w:tmpl w:val="75C815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81B303E"/>
    <w:multiLevelType w:val="hybridMultilevel"/>
    <w:tmpl w:val="04BAB5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62F0351"/>
    <w:multiLevelType w:val="hybridMultilevel"/>
    <w:tmpl w:val="CB923A5E"/>
    <w:lvl w:ilvl="0" w:tplc="0C090005">
      <w:start w:val="1"/>
      <w:numFmt w:val="bullet"/>
      <w:lvlText w:val=""/>
      <w:lvlJc w:val="left"/>
      <w:pPr>
        <w:ind w:left="768" w:hanging="360"/>
      </w:pPr>
      <w:rPr>
        <w:rFonts w:ascii="Wingdings" w:hAnsi="Wingdings" w:hint="default"/>
      </w:rPr>
    </w:lvl>
    <w:lvl w:ilvl="1" w:tplc="0C090003">
      <w:start w:val="1"/>
      <w:numFmt w:val="bullet"/>
      <w:lvlText w:val="o"/>
      <w:lvlJc w:val="left"/>
      <w:pPr>
        <w:ind w:left="1488" w:hanging="360"/>
      </w:pPr>
      <w:rPr>
        <w:rFonts w:ascii="Courier New" w:hAnsi="Courier New" w:cs="Courier New" w:hint="default"/>
      </w:rPr>
    </w:lvl>
    <w:lvl w:ilvl="2" w:tplc="0C090005">
      <w:start w:val="1"/>
      <w:numFmt w:val="bullet"/>
      <w:lvlText w:val=""/>
      <w:lvlJc w:val="left"/>
      <w:pPr>
        <w:ind w:left="2208" w:hanging="360"/>
      </w:pPr>
      <w:rPr>
        <w:rFonts w:ascii="Wingdings" w:hAnsi="Wingdings" w:hint="default"/>
      </w:rPr>
    </w:lvl>
    <w:lvl w:ilvl="3" w:tplc="0C090001">
      <w:start w:val="1"/>
      <w:numFmt w:val="bullet"/>
      <w:lvlText w:val=""/>
      <w:lvlJc w:val="left"/>
      <w:pPr>
        <w:ind w:left="2928" w:hanging="360"/>
      </w:pPr>
      <w:rPr>
        <w:rFonts w:ascii="Symbol" w:hAnsi="Symbol" w:hint="default"/>
      </w:rPr>
    </w:lvl>
    <w:lvl w:ilvl="4" w:tplc="0C090003">
      <w:start w:val="1"/>
      <w:numFmt w:val="bullet"/>
      <w:lvlText w:val="o"/>
      <w:lvlJc w:val="left"/>
      <w:pPr>
        <w:ind w:left="3648" w:hanging="360"/>
      </w:pPr>
      <w:rPr>
        <w:rFonts w:ascii="Courier New" w:hAnsi="Courier New" w:cs="Courier New" w:hint="default"/>
      </w:rPr>
    </w:lvl>
    <w:lvl w:ilvl="5" w:tplc="0C090005">
      <w:start w:val="1"/>
      <w:numFmt w:val="bullet"/>
      <w:lvlText w:val=""/>
      <w:lvlJc w:val="left"/>
      <w:pPr>
        <w:ind w:left="4368" w:hanging="360"/>
      </w:pPr>
      <w:rPr>
        <w:rFonts w:ascii="Wingdings" w:hAnsi="Wingdings" w:hint="default"/>
      </w:rPr>
    </w:lvl>
    <w:lvl w:ilvl="6" w:tplc="0C090001">
      <w:start w:val="1"/>
      <w:numFmt w:val="bullet"/>
      <w:lvlText w:val=""/>
      <w:lvlJc w:val="left"/>
      <w:pPr>
        <w:ind w:left="5088" w:hanging="360"/>
      </w:pPr>
      <w:rPr>
        <w:rFonts w:ascii="Symbol" w:hAnsi="Symbol" w:hint="default"/>
      </w:rPr>
    </w:lvl>
    <w:lvl w:ilvl="7" w:tplc="0C090003">
      <w:start w:val="1"/>
      <w:numFmt w:val="bullet"/>
      <w:lvlText w:val="o"/>
      <w:lvlJc w:val="left"/>
      <w:pPr>
        <w:ind w:left="5808" w:hanging="360"/>
      </w:pPr>
      <w:rPr>
        <w:rFonts w:ascii="Courier New" w:hAnsi="Courier New" w:cs="Courier New" w:hint="default"/>
      </w:rPr>
    </w:lvl>
    <w:lvl w:ilvl="8" w:tplc="0C090005">
      <w:start w:val="1"/>
      <w:numFmt w:val="bullet"/>
      <w:lvlText w:val=""/>
      <w:lvlJc w:val="left"/>
      <w:pPr>
        <w:ind w:left="6528" w:hanging="360"/>
      </w:pPr>
      <w:rPr>
        <w:rFonts w:ascii="Wingdings" w:hAnsi="Wingdings" w:hint="default"/>
      </w:rPr>
    </w:lvl>
  </w:abstractNum>
  <w:abstractNum w:abstractNumId="12">
    <w:nsid w:val="592063C4"/>
    <w:multiLevelType w:val="hybridMultilevel"/>
    <w:tmpl w:val="ACC2FD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E28D7DE">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D7E7A7C"/>
    <w:multiLevelType w:val="hybridMultilevel"/>
    <w:tmpl w:val="6B807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695C4A56"/>
    <w:multiLevelType w:val="hybridMultilevel"/>
    <w:tmpl w:val="01D2147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799F2E17"/>
    <w:multiLevelType w:val="hybridMultilevel"/>
    <w:tmpl w:val="DE5C3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7AB71058"/>
    <w:multiLevelType w:val="hybridMultilevel"/>
    <w:tmpl w:val="8ACC3A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1"/>
  </w:num>
  <w:num w:numId="4">
    <w:abstractNumId w:val="12"/>
  </w:num>
  <w:num w:numId="5">
    <w:abstractNumId w:val="2"/>
  </w:num>
  <w:num w:numId="6">
    <w:abstractNumId w:val="10"/>
  </w:num>
  <w:num w:numId="7">
    <w:abstractNumId w:val="1"/>
  </w:num>
  <w:num w:numId="8">
    <w:abstractNumId w:val="6"/>
  </w:num>
  <w:num w:numId="9">
    <w:abstractNumId w:val="9"/>
  </w:num>
  <w:num w:numId="10">
    <w:abstractNumId w:val="8"/>
  </w:num>
  <w:num w:numId="11">
    <w:abstractNumId w:val="3"/>
  </w:num>
  <w:num w:numId="12">
    <w:abstractNumId w:val="16"/>
  </w:num>
  <w:num w:numId="13">
    <w:abstractNumId w:val="15"/>
  </w:num>
  <w:num w:numId="14">
    <w:abstractNumId w:val="0"/>
  </w:num>
  <w:num w:numId="15">
    <w:abstractNumId w:val="4"/>
  </w:num>
  <w:num w:numId="16">
    <w:abstractNumId w:val="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DFF"/>
    <w:rsid w:val="00012007"/>
    <w:rsid w:val="00023657"/>
    <w:rsid w:val="00211D83"/>
    <w:rsid w:val="00220252"/>
    <w:rsid w:val="0026446D"/>
    <w:rsid w:val="002D0E72"/>
    <w:rsid w:val="0033032D"/>
    <w:rsid w:val="003978D5"/>
    <w:rsid w:val="003D0D2C"/>
    <w:rsid w:val="00407D46"/>
    <w:rsid w:val="00421C61"/>
    <w:rsid w:val="004B304A"/>
    <w:rsid w:val="005029C9"/>
    <w:rsid w:val="00661465"/>
    <w:rsid w:val="0066661F"/>
    <w:rsid w:val="006E4DFF"/>
    <w:rsid w:val="007842B1"/>
    <w:rsid w:val="007C1081"/>
    <w:rsid w:val="00A4657E"/>
    <w:rsid w:val="00A80205"/>
    <w:rsid w:val="00AE7088"/>
    <w:rsid w:val="00B93950"/>
    <w:rsid w:val="00C0788A"/>
    <w:rsid w:val="00C46031"/>
    <w:rsid w:val="00C61F53"/>
    <w:rsid w:val="00D07B5C"/>
    <w:rsid w:val="00D30FFC"/>
    <w:rsid w:val="00E404E1"/>
    <w:rsid w:val="00EC2996"/>
    <w:rsid w:val="00FA2C5F"/>
    <w:rsid w:val="00FD48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835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DFF"/>
    <w:pPr>
      <w:tabs>
        <w:tab w:val="center" w:pos="4513"/>
        <w:tab w:val="right" w:pos="9026"/>
      </w:tabs>
    </w:pPr>
  </w:style>
  <w:style w:type="character" w:customStyle="1" w:styleId="HeaderChar">
    <w:name w:val="Header Char"/>
    <w:basedOn w:val="DefaultParagraphFont"/>
    <w:link w:val="Header"/>
    <w:uiPriority w:val="99"/>
    <w:rsid w:val="006E4DFF"/>
  </w:style>
  <w:style w:type="paragraph" w:styleId="Footer">
    <w:name w:val="footer"/>
    <w:basedOn w:val="Normal"/>
    <w:link w:val="FooterChar"/>
    <w:uiPriority w:val="99"/>
    <w:unhideWhenUsed/>
    <w:rsid w:val="006E4DFF"/>
    <w:pPr>
      <w:tabs>
        <w:tab w:val="center" w:pos="4513"/>
        <w:tab w:val="right" w:pos="9026"/>
      </w:tabs>
    </w:pPr>
  </w:style>
  <w:style w:type="character" w:customStyle="1" w:styleId="FooterChar">
    <w:name w:val="Footer Char"/>
    <w:basedOn w:val="DefaultParagraphFont"/>
    <w:link w:val="Footer"/>
    <w:uiPriority w:val="99"/>
    <w:rsid w:val="006E4DFF"/>
  </w:style>
  <w:style w:type="paragraph" w:customStyle="1" w:styleId="Pre-Heading">
    <w:name w:val="Pre-Heading"/>
    <w:basedOn w:val="Normal"/>
    <w:uiPriority w:val="99"/>
    <w:rsid w:val="00407D46"/>
    <w:pPr>
      <w:suppressAutoHyphens/>
      <w:autoSpaceDE w:val="0"/>
      <w:autoSpaceDN w:val="0"/>
      <w:adjustRightInd w:val="0"/>
      <w:spacing w:before="113" w:after="113" w:line="288" w:lineRule="auto"/>
      <w:textAlignment w:val="center"/>
    </w:pPr>
    <w:rPr>
      <w:rFonts w:ascii="SoleilBk" w:hAnsi="SoleilBk" w:cs="SoleilBk"/>
      <w:color w:val="EF8121"/>
      <w:sz w:val="66"/>
      <w:szCs w:val="66"/>
      <w:lang w:val="en-US"/>
    </w:rPr>
  </w:style>
  <w:style w:type="paragraph" w:customStyle="1" w:styleId="TitleInverted">
    <w:name w:val="Title Inverted"/>
    <w:basedOn w:val="Title"/>
    <w:uiPriority w:val="99"/>
    <w:rsid w:val="00407D46"/>
    <w:pPr>
      <w:suppressAutoHyphens/>
      <w:autoSpaceDE w:val="0"/>
      <w:autoSpaceDN w:val="0"/>
      <w:adjustRightInd w:val="0"/>
      <w:spacing w:before="82" w:after="82" w:line="1320" w:lineRule="atLeast"/>
      <w:contextualSpacing w:val="0"/>
      <w:textAlignment w:val="center"/>
    </w:pPr>
    <w:rPr>
      <w:rFonts w:ascii="Soleil-Bold" w:eastAsiaTheme="minorHAnsi" w:hAnsi="Soleil-Bold" w:cs="Soleil-Bold"/>
      <w:b/>
      <w:bCs/>
      <w:color w:val="FFFFFF"/>
      <w:spacing w:val="-13"/>
      <w:kern w:val="0"/>
      <w:sz w:val="132"/>
      <w:szCs w:val="132"/>
      <w:lang w:val="en-US"/>
    </w:rPr>
  </w:style>
  <w:style w:type="paragraph" w:styleId="Title">
    <w:name w:val="Title"/>
    <w:basedOn w:val="Normal"/>
    <w:next w:val="Normal"/>
    <w:link w:val="TitleChar"/>
    <w:uiPriority w:val="10"/>
    <w:qFormat/>
    <w:rsid w:val="00407D4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D46"/>
    <w:rPr>
      <w:rFonts w:asciiTheme="majorHAnsi" w:eastAsiaTheme="majorEastAsia" w:hAnsiTheme="majorHAnsi" w:cstheme="majorBidi"/>
      <w:spacing w:val="-10"/>
      <w:kern w:val="28"/>
      <w:sz w:val="56"/>
      <w:szCs w:val="56"/>
    </w:rPr>
  </w:style>
  <w:style w:type="paragraph" w:customStyle="1" w:styleId="Body">
    <w:name w:val="Body"/>
    <w:basedOn w:val="Normal"/>
    <w:uiPriority w:val="99"/>
    <w:rsid w:val="003D0D2C"/>
    <w:pPr>
      <w:suppressAutoHyphens/>
      <w:autoSpaceDE w:val="0"/>
      <w:autoSpaceDN w:val="0"/>
      <w:adjustRightInd w:val="0"/>
      <w:spacing w:before="113" w:after="113" w:line="420" w:lineRule="atLeast"/>
      <w:textAlignment w:val="center"/>
    </w:pPr>
    <w:rPr>
      <w:rFonts w:ascii="Soleil" w:hAnsi="Soleil" w:cs="Soleil"/>
      <w:color w:val="1E2656"/>
      <w:sz w:val="36"/>
      <w:szCs w:val="36"/>
      <w:lang w:val="en-US"/>
    </w:rPr>
  </w:style>
  <w:style w:type="paragraph" w:styleId="BalloonText">
    <w:name w:val="Balloon Text"/>
    <w:basedOn w:val="Normal"/>
    <w:link w:val="BalloonTextChar"/>
    <w:uiPriority w:val="99"/>
    <w:semiHidden/>
    <w:unhideWhenUsed/>
    <w:rsid w:val="00421C61"/>
    <w:rPr>
      <w:rFonts w:ascii="Tahoma" w:hAnsi="Tahoma" w:cs="Tahoma"/>
      <w:sz w:val="16"/>
      <w:szCs w:val="16"/>
    </w:rPr>
  </w:style>
  <w:style w:type="character" w:customStyle="1" w:styleId="BalloonTextChar">
    <w:name w:val="Balloon Text Char"/>
    <w:basedOn w:val="DefaultParagraphFont"/>
    <w:link w:val="BalloonText"/>
    <w:uiPriority w:val="99"/>
    <w:semiHidden/>
    <w:rsid w:val="00421C61"/>
    <w:rPr>
      <w:rFonts w:ascii="Tahoma" w:hAnsi="Tahoma" w:cs="Tahoma"/>
      <w:sz w:val="16"/>
      <w:szCs w:val="16"/>
    </w:rPr>
  </w:style>
  <w:style w:type="paragraph" w:styleId="PlainText">
    <w:name w:val="Plain Text"/>
    <w:basedOn w:val="Normal"/>
    <w:link w:val="PlainTextChar"/>
    <w:rsid w:val="00D30FFC"/>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D30FFC"/>
    <w:rPr>
      <w:rFonts w:ascii="Courier New" w:eastAsia="Times New Roman" w:hAnsi="Courier New" w:cs="Times New Roman"/>
      <w:sz w:val="20"/>
      <w:szCs w:val="20"/>
    </w:rPr>
  </w:style>
  <w:style w:type="table" w:styleId="TableGrid">
    <w:name w:val="Table Grid"/>
    <w:basedOn w:val="TableNormal"/>
    <w:uiPriority w:val="59"/>
    <w:rsid w:val="00D30FFC"/>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0FFC"/>
    <w:rPr>
      <w:color w:val="0000FF"/>
      <w:u w:val="single"/>
    </w:rPr>
  </w:style>
  <w:style w:type="paragraph" w:customStyle="1" w:styleId="Default">
    <w:name w:val="Default"/>
    <w:rsid w:val="0033032D"/>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012007"/>
    <w:pPr>
      <w:ind w:left="720"/>
      <w:contextualSpacing/>
    </w:pPr>
    <w:rPr>
      <w:sz w:val="22"/>
      <w:szCs w:val="22"/>
    </w:rPr>
  </w:style>
  <w:style w:type="paragraph" w:customStyle="1" w:styleId="Pa5">
    <w:name w:val="Pa5"/>
    <w:basedOn w:val="Default"/>
    <w:next w:val="Default"/>
    <w:uiPriority w:val="99"/>
    <w:rsid w:val="00012007"/>
    <w:pPr>
      <w:spacing w:line="241" w:lineRule="atLeast"/>
    </w:pPr>
    <w:rPr>
      <w:rFonts w:cstheme="minorBidi"/>
      <w:color w:val="auto"/>
    </w:rPr>
  </w:style>
  <w:style w:type="paragraph" w:styleId="BodyText2">
    <w:name w:val="Body Text 2"/>
    <w:basedOn w:val="Normal"/>
    <w:link w:val="BodyText2Char"/>
    <w:rsid w:val="00B93950"/>
    <w:rPr>
      <w:rFonts w:ascii="Arial" w:eastAsia="Times New Roman" w:hAnsi="Arial" w:cs="Arial"/>
      <w:sz w:val="18"/>
      <w:lang w:val="en-US"/>
    </w:rPr>
  </w:style>
  <w:style w:type="character" w:customStyle="1" w:styleId="BodyText2Char">
    <w:name w:val="Body Text 2 Char"/>
    <w:basedOn w:val="DefaultParagraphFont"/>
    <w:link w:val="BodyText2"/>
    <w:rsid w:val="00B93950"/>
    <w:rPr>
      <w:rFonts w:ascii="Arial" w:eastAsia="Times New Roman" w:hAnsi="Arial" w:cs="Arial"/>
      <w:sz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DFF"/>
    <w:pPr>
      <w:tabs>
        <w:tab w:val="center" w:pos="4513"/>
        <w:tab w:val="right" w:pos="9026"/>
      </w:tabs>
    </w:pPr>
  </w:style>
  <w:style w:type="character" w:customStyle="1" w:styleId="HeaderChar">
    <w:name w:val="Header Char"/>
    <w:basedOn w:val="DefaultParagraphFont"/>
    <w:link w:val="Header"/>
    <w:uiPriority w:val="99"/>
    <w:rsid w:val="006E4DFF"/>
  </w:style>
  <w:style w:type="paragraph" w:styleId="Footer">
    <w:name w:val="footer"/>
    <w:basedOn w:val="Normal"/>
    <w:link w:val="FooterChar"/>
    <w:uiPriority w:val="99"/>
    <w:unhideWhenUsed/>
    <w:rsid w:val="006E4DFF"/>
    <w:pPr>
      <w:tabs>
        <w:tab w:val="center" w:pos="4513"/>
        <w:tab w:val="right" w:pos="9026"/>
      </w:tabs>
    </w:pPr>
  </w:style>
  <w:style w:type="character" w:customStyle="1" w:styleId="FooterChar">
    <w:name w:val="Footer Char"/>
    <w:basedOn w:val="DefaultParagraphFont"/>
    <w:link w:val="Footer"/>
    <w:uiPriority w:val="99"/>
    <w:rsid w:val="006E4DFF"/>
  </w:style>
  <w:style w:type="paragraph" w:customStyle="1" w:styleId="Pre-Heading">
    <w:name w:val="Pre-Heading"/>
    <w:basedOn w:val="Normal"/>
    <w:uiPriority w:val="99"/>
    <w:rsid w:val="00407D46"/>
    <w:pPr>
      <w:suppressAutoHyphens/>
      <w:autoSpaceDE w:val="0"/>
      <w:autoSpaceDN w:val="0"/>
      <w:adjustRightInd w:val="0"/>
      <w:spacing w:before="113" w:after="113" w:line="288" w:lineRule="auto"/>
      <w:textAlignment w:val="center"/>
    </w:pPr>
    <w:rPr>
      <w:rFonts w:ascii="SoleilBk" w:hAnsi="SoleilBk" w:cs="SoleilBk"/>
      <w:color w:val="EF8121"/>
      <w:sz w:val="66"/>
      <w:szCs w:val="66"/>
      <w:lang w:val="en-US"/>
    </w:rPr>
  </w:style>
  <w:style w:type="paragraph" w:customStyle="1" w:styleId="TitleInverted">
    <w:name w:val="Title Inverted"/>
    <w:basedOn w:val="Title"/>
    <w:uiPriority w:val="99"/>
    <w:rsid w:val="00407D46"/>
    <w:pPr>
      <w:suppressAutoHyphens/>
      <w:autoSpaceDE w:val="0"/>
      <w:autoSpaceDN w:val="0"/>
      <w:adjustRightInd w:val="0"/>
      <w:spacing w:before="82" w:after="82" w:line="1320" w:lineRule="atLeast"/>
      <w:contextualSpacing w:val="0"/>
      <w:textAlignment w:val="center"/>
    </w:pPr>
    <w:rPr>
      <w:rFonts w:ascii="Soleil-Bold" w:eastAsiaTheme="minorHAnsi" w:hAnsi="Soleil-Bold" w:cs="Soleil-Bold"/>
      <w:b/>
      <w:bCs/>
      <w:color w:val="FFFFFF"/>
      <w:spacing w:val="-13"/>
      <w:kern w:val="0"/>
      <w:sz w:val="132"/>
      <w:szCs w:val="132"/>
      <w:lang w:val="en-US"/>
    </w:rPr>
  </w:style>
  <w:style w:type="paragraph" w:styleId="Title">
    <w:name w:val="Title"/>
    <w:basedOn w:val="Normal"/>
    <w:next w:val="Normal"/>
    <w:link w:val="TitleChar"/>
    <w:uiPriority w:val="10"/>
    <w:qFormat/>
    <w:rsid w:val="00407D4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7D46"/>
    <w:rPr>
      <w:rFonts w:asciiTheme="majorHAnsi" w:eastAsiaTheme="majorEastAsia" w:hAnsiTheme="majorHAnsi" w:cstheme="majorBidi"/>
      <w:spacing w:val="-10"/>
      <w:kern w:val="28"/>
      <w:sz w:val="56"/>
      <w:szCs w:val="56"/>
    </w:rPr>
  </w:style>
  <w:style w:type="paragraph" w:customStyle="1" w:styleId="Body">
    <w:name w:val="Body"/>
    <w:basedOn w:val="Normal"/>
    <w:uiPriority w:val="99"/>
    <w:rsid w:val="003D0D2C"/>
    <w:pPr>
      <w:suppressAutoHyphens/>
      <w:autoSpaceDE w:val="0"/>
      <w:autoSpaceDN w:val="0"/>
      <w:adjustRightInd w:val="0"/>
      <w:spacing w:before="113" w:after="113" w:line="420" w:lineRule="atLeast"/>
      <w:textAlignment w:val="center"/>
    </w:pPr>
    <w:rPr>
      <w:rFonts w:ascii="Soleil" w:hAnsi="Soleil" w:cs="Soleil"/>
      <w:color w:val="1E2656"/>
      <w:sz w:val="36"/>
      <w:szCs w:val="36"/>
      <w:lang w:val="en-US"/>
    </w:rPr>
  </w:style>
  <w:style w:type="paragraph" w:styleId="BalloonText">
    <w:name w:val="Balloon Text"/>
    <w:basedOn w:val="Normal"/>
    <w:link w:val="BalloonTextChar"/>
    <w:uiPriority w:val="99"/>
    <w:semiHidden/>
    <w:unhideWhenUsed/>
    <w:rsid w:val="00421C61"/>
    <w:rPr>
      <w:rFonts w:ascii="Tahoma" w:hAnsi="Tahoma" w:cs="Tahoma"/>
      <w:sz w:val="16"/>
      <w:szCs w:val="16"/>
    </w:rPr>
  </w:style>
  <w:style w:type="character" w:customStyle="1" w:styleId="BalloonTextChar">
    <w:name w:val="Balloon Text Char"/>
    <w:basedOn w:val="DefaultParagraphFont"/>
    <w:link w:val="BalloonText"/>
    <w:uiPriority w:val="99"/>
    <w:semiHidden/>
    <w:rsid w:val="00421C61"/>
    <w:rPr>
      <w:rFonts w:ascii="Tahoma" w:hAnsi="Tahoma" w:cs="Tahoma"/>
      <w:sz w:val="16"/>
      <w:szCs w:val="16"/>
    </w:rPr>
  </w:style>
  <w:style w:type="paragraph" w:styleId="PlainText">
    <w:name w:val="Plain Text"/>
    <w:basedOn w:val="Normal"/>
    <w:link w:val="PlainTextChar"/>
    <w:rsid w:val="00D30FFC"/>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D30FFC"/>
    <w:rPr>
      <w:rFonts w:ascii="Courier New" w:eastAsia="Times New Roman" w:hAnsi="Courier New" w:cs="Times New Roman"/>
      <w:sz w:val="20"/>
      <w:szCs w:val="20"/>
    </w:rPr>
  </w:style>
  <w:style w:type="table" w:styleId="TableGrid">
    <w:name w:val="Table Grid"/>
    <w:basedOn w:val="TableNormal"/>
    <w:uiPriority w:val="59"/>
    <w:rsid w:val="00D30FFC"/>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0FFC"/>
    <w:rPr>
      <w:color w:val="0000FF"/>
      <w:u w:val="single"/>
    </w:rPr>
  </w:style>
  <w:style w:type="paragraph" w:customStyle="1" w:styleId="Default">
    <w:name w:val="Default"/>
    <w:rsid w:val="0033032D"/>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012007"/>
    <w:pPr>
      <w:ind w:left="720"/>
      <w:contextualSpacing/>
    </w:pPr>
    <w:rPr>
      <w:sz w:val="22"/>
      <w:szCs w:val="22"/>
    </w:rPr>
  </w:style>
  <w:style w:type="paragraph" w:customStyle="1" w:styleId="Pa5">
    <w:name w:val="Pa5"/>
    <w:basedOn w:val="Default"/>
    <w:next w:val="Default"/>
    <w:uiPriority w:val="99"/>
    <w:rsid w:val="00012007"/>
    <w:pPr>
      <w:spacing w:line="241" w:lineRule="atLeast"/>
    </w:pPr>
    <w:rPr>
      <w:rFonts w:cstheme="minorBidi"/>
      <w:color w:val="auto"/>
    </w:rPr>
  </w:style>
  <w:style w:type="paragraph" w:styleId="BodyText2">
    <w:name w:val="Body Text 2"/>
    <w:basedOn w:val="Normal"/>
    <w:link w:val="BodyText2Char"/>
    <w:rsid w:val="00B93950"/>
    <w:rPr>
      <w:rFonts w:ascii="Arial" w:eastAsia="Times New Roman" w:hAnsi="Arial" w:cs="Arial"/>
      <w:sz w:val="18"/>
      <w:lang w:val="en-US"/>
    </w:rPr>
  </w:style>
  <w:style w:type="character" w:customStyle="1" w:styleId="BodyText2Char">
    <w:name w:val="Body Text 2 Char"/>
    <w:basedOn w:val="DefaultParagraphFont"/>
    <w:link w:val="BodyText2"/>
    <w:rsid w:val="00B93950"/>
    <w:rPr>
      <w:rFonts w:ascii="Arial" w:eastAsia="Times New Roman" w:hAnsi="Arial" w:cs="Arial"/>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hard.bunter@easternhealth.org.a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Eastern Health Colour Theme">
  <a:themeElements>
    <a:clrScheme name="Eastern Health">
      <a:dk1>
        <a:srgbClr val="1F2556"/>
      </a:dk1>
      <a:lt1>
        <a:srgbClr val="FFFFFF"/>
      </a:lt1>
      <a:dk2>
        <a:srgbClr val="3352A5"/>
      </a:dk2>
      <a:lt2>
        <a:srgbClr val="E7E6E6"/>
      </a:lt2>
      <a:accent1>
        <a:srgbClr val="11B0E9"/>
      </a:accent1>
      <a:accent2>
        <a:srgbClr val="26AB52"/>
      </a:accent2>
      <a:accent3>
        <a:srgbClr val="EE8023"/>
      </a:accent3>
      <a:accent4>
        <a:srgbClr val="932284"/>
      </a:accent4>
      <a:accent5>
        <a:srgbClr val="5B9BD5"/>
      </a:accent5>
      <a:accent6>
        <a:srgbClr val="EBECEB"/>
      </a:accent6>
      <a:hlink>
        <a:srgbClr val="1F2556"/>
      </a:hlink>
      <a:folHlink>
        <a:srgbClr val="1F2557"/>
      </a:folHlink>
    </a:clrScheme>
    <a:fontScheme name="Office Them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xmlns="" name="Eastern Health Colour Theme" id="{D1ECA781-1A16-D846-BBBB-89765C5C6979}" vid="{89D518F7-F265-B14F-B434-D5A1F843B0F9}"/>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250</Words>
  <Characters>1431</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Eastern Health</Company>
  <LinksUpToDate>false</LinksUpToDate>
  <CharactersWithSpaces>1678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Jones</dc:creator>
  <cp:lastModifiedBy>Brookes, Jenny (BHH)</cp:lastModifiedBy>
  <cp:revision>2</cp:revision>
  <dcterms:created xsi:type="dcterms:W3CDTF">2021-07-22T05:37:00Z</dcterms:created>
  <dcterms:modified xsi:type="dcterms:W3CDTF">2021-07-22T05:37:00Z</dcterms:modified>
</cp:coreProperties>
</file>