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5376C8" w14:textId="77777777" w:rsidR="00B456C7" w:rsidRDefault="00B456C7">
      <w:pPr>
        <w:rPr>
          <w:rFonts w:ascii="Calibri" w:hAnsi="Calibri" w:cs="Calibri"/>
          <w:b/>
          <w:bCs/>
          <w:color w:val="1E2656"/>
          <w:sz w:val="32"/>
          <w:szCs w:val="32"/>
        </w:rPr>
      </w:pPr>
      <w:bookmarkStart w:id="0" w:name="_top"/>
      <w:bookmarkEnd w:id="0"/>
    </w:p>
    <w:p w14:paraId="4200B597" w14:textId="77777777" w:rsidR="00B456C7" w:rsidRDefault="00B456C7">
      <w:pPr>
        <w:rPr>
          <w:rFonts w:ascii="Calibri" w:hAnsi="Calibri" w:cs="Calibri"/>
          <w:b/>
          <w:bCs/>
          <w:color w:val="1E2656"/>
          <w:sz w:val="32"/>
          <w:szCs w:val="32"/>
        </w:rPr>
      </w:pPr>
    </w:p>
    <w:p w14:paraId="30434104" w14:textId="77777777" w:rsidR="00B456C7" w:rsidRDefault="00B456C7">
      <w:pPr>
        <w:rPr>
          <w:rFonts w:ascii="Calibri" w:hAnsi="Calibri" w:cs="Calibri"/>
          <w:b/>
          <w:bCs/>
          <w:color w:val="1E2656"/>
          <w:sz w:val="32"/>
          <w:szCs w:val="32"/>
        </w:rPr>
      </w:pPr>
    </w:p>
    <w:p w14:paraId="5CE62340" w14:textId="77777777" w:rsidR="00B456C7" w:rsidRPr="00B456C7" w:rsidRDefault="00B456C7" w:rsidP="00B456C7">
      <w:pPr>
        <w:jc w:val="center"/>
        <w:rPr>
          <w:rFonts w:ascii="Calibri" w:hAnsi="Calibri" w:cs="Calibri"/>
          <w:b/>
          <w:bCs/>
          <w:color w:val="1E2656"/>
          <w:sz w:val="52"/>
          <w:szCs w:val="32"/>
        </w:rPr>
      </w:pPr>
      <w:r w:rsidRPr="00B456C7">
        <w:rPr>
          <w:rFonts w:ascii="Calibri" w:hAnsi="Calibri" w:cs="Calibri"/>
          <w:b/>
          <w:bCs/>
          <w:color w:val="1E2656"/>
          <w:sz w:val="52"/>
          <w:szCs w:val="32"/>
        </w:rPr>
        <w:t xml:space="preserve">Your medical career at Eastern Health </w:t>
      </w:r>
    </w:p>
    <w:p w14:paraId="3D2C8487" w14:textId="77777777" w:rsidR="00B456C7" w:rsidRDefault="00B456C7" w:rsidP="00B456C7">
      <w:pPr>
        <w:jc w:val="center"/>
        <w:rPr>
          <w:rFonts w:ascii="Calibri" w:hAnsi="Calibri" w:cs="Calibri"/>
          <w:b/>
          <w:bCs/>
          <w:color w:val="1E2656"/>
          <w:sz w:val="52"/>
          <w:szCs w:val="32"/>
        </w:rPr>
      </w:pPr>
    </w:p>
    <w:p w14:paraId="1BDF3C78" w14:textId="043952FA" w:rsidR="00B456C7" w:rsidRPr="00B456C7" w:rsidRDefault="00B456C7" w:rsidP="00B456C7">
      <w:pPr>
        <w:jc w:val="center"/>
        <w:rPr>
          <w:rFonts w:ascii="Calibri" w:hAnsi="Calibri" w:cs="Calibri"/>
          <w:b/>
          <w:bCs/>
          <w:color w:val="1E2656"/>
          <w:sz w:val="32"/>
          <w:szCs w:val="32"/>
        </w:rPr>
      </w:pPr>
      <w:bookmarkStart w:id="1" w:name="frequent"/>
      <w:r w:rsidRPr="00B456C7">
        <w:rPr>
          <w:rFonts w:ascii="Calibri" w:hAnsi="Calibri" w:cs="Calibri"/>
          <w:b/>
          <w:bCs/>
          <w:color w:val="1E2656"/>
          <w:sz w:val="44"/>
          <w:szCs w:val="32"/>
        </w:rPr>
        <w:t>Frequently</w:t>
      </w:r>
      <w:bookmarkEnd w:id="1"/>
      <w:r w:rsidRPr="00B456C7">
        <w:rPr>
          <w:rFonts w:ascii="Calibri" w:hAnsi="Calibri" w:cs="Calibri"/>
          <w:b/>
          <w:bCs/>
          <w:color w:val="1E2656"/>
          <w:sz w:val="44"/>
          <w:szCs w:val="32"/>
        </w:rPr>
        <w:t xml:space="preserve"> asked questions (FAQ’s)</w:t>
      </w:r>
    </w:p>
    <w:p w14:paraId="7B8CF301" w14:textId="77777777" w:rsidR="00B456C7" w:rsidRPr="00B456C7" w:rsidRDefault="00B456C7">
      <w:pPr>
        <w:rPr>
          <w:rFonts w:ascii="Calibri" w:hAnsi="Calibri" w:cs="Calibri"/>
          <w:b/>
          <w:bCs/>
          <w:color w:val="1E2656"/>
          <w:sz w:val="40"/>
          <w:szCs w:val="32"/>
        </w:rPr>
      </w:pPr>
    </w:p>
    <w:p w14:paraId="0DAC694C" w14:textId="7845295B" w:rsidR="00B456C7" w:rsidRPr="00B456C7" w:rsidRDefault="00B456C7">
      <w:pPr>
        <w:rPr>
          <w:rFonts w:ascii="Calibri" w:hAnsi="Calibri" w:cs="Calibri"/>
          <w:b/>
          <w:bCs/>
          <w:color w:val="1E2656"/>
          <w:sz w:val="32"/>
          <w:szCs w:val="32"/>
        </w:rPr>
      </w:pPr>
      <w:r>
        <w:rPr>
          <w:rFonts w:ascii="Calibri" w:hAnsi="Calibri" w:cs="Calibri"/>
          <w:b/>
          <w:bCs/>
          <w:noProof/>
          <w:color w:val="1E2656"/>
          <w:sz w:val="32"/>
          <w:szCs w:val="32"/>
          <w:lang w:eastAsia="en-AU"/>
        </w:rPr>
        <mc:AlternateContent>
          <mc:Choice Requires="wpg">
            <w:drawing>
              <wp:anchor distT="0" distB="0" distL="114300" distR="114300" simplePos="0" relativeHeight="251663360" behindDoc="0" locked="0" layoutInCell="1" allowOverlap="1" wp14:anchorId="10508BF0" wp14:editId="74A4F13A">
                <wp:simplePos x="0" y="0"/>
                <wp:positionH relativeFrom="column">
                  <wp:posOffset>1541145</wp:posOffset>
                </wp:positionH>
                <wp:positionV relativeFrom="margin">
                  <wp:align>center</wp:align>
                </wp:positionV>
                <wp:extent cx="3390900" cy="3686175"/>
                <wp:effectExtent l="57150" t="57150" r="57150" b="47625"/>
                <wp:wrapNone/>
                <wp:docPr id="6" name="Group 6"/>
                <wp:cNvGraphicFramePr/>
                <a:graphic xmlns:a="http://schemas.openxmlformats.org/drawingml/2006/main">
                  <a:graphicData uri="http://schemas.microsoft.com/office/word/2010/wordprocessingGroup">
                    <wpg:wgp>
                      <wpg:cNvGrpSpPr/>
                      <wpg:grpSpPr>
                        <a:xfrm>
                          <a:off x="0" y="0"/>
                          <a:ext cx="3390900" cy="3686175"/>
                          <a:chOff x="0" y="0"/>
                          <a:chExt cx="3390900" cy="3686175"/>
                        </a:xfrm>
                      </wpg:grpSpPr>
                      <wps:wsp>
                        <wps:cNvPr id="3" name="Rounded Rectangle 3"/>
                        <wps:cNvSpPr/>
                        <wps:spPr>
                          <a:xfrm>
                            <a:off x="0" y="0"/>
                            <a:ext cx="3390900" cy="981075"/>
                          </a:xfrm>
                          <a:prstGeom prst="roundRect">
                            <a:avLst/>
                          </a:prstGeom>
                          <a:solidFill>
                            <a:schemeClr val="tx1">
                              <a:lumMod val="20000"/>
                              <a:lumOff val="80000"/>
                            </a:schemeClr>
                          </a:solidFill>
                          <a:ln>
                            <a:solidFill>
                              <a:schemeClr val="tx2"/>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2259492" w14:textId="35EAA664" w:rsidR="00B456C7" w:rsidRPr="00B456C7" w:rsidRDefault="003805A6" w:rsidP="00B456C7">
                              <w:pPr>
                                <w:jc w:val="center"/>
                                <w:rPr>
                                  <w:b/>
                                  <w:color w:val="00B0F0"/>
                                  <w:sz w:val="52"/>
                                </w:rPr>
                              </w:pPr>
                              <w:hyperlink w:anchor="Applications" w:history="1">
                                <w:r w:rsidR="00B456C7" w:rsidRPr="00986E4E">
                                  <w:rPr>
                                    <w:rStyle w:val="Hyperlink"/>
                                    <w:b/>
                                    <w:sz w:val="52"/>
                                  </w:rPr>
                                  <w:t>Applications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unded Rectangle 4"/>
                        <wps:cNvSpPr/>
                        <wps:spPr>
                          <a:xfrm>
                            <a:off x="0" y="1362075"/>
                            <a:ext cx="3390900" cy="981075"/>
                          </a:xfrm>
                          <a:prstGeom prst="roundRect">
                            <a:avLst/>
                          </a:prstGeom>
                          <a:solidFill>
                            <a:schemeClr val="tx1">
                              <a:lumMod val="20000"/>
                              <a:lumOff val="80000"/>
                            </a:schemeClr>
                          </a:solidFill>
                          <a:ln>
                            <a:solidFill>
                              <a:schemeClr val="tx2"/>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73F9A8CC" w14:textId="02279D19" w:rsidR="00B456C7" w:rsidRPr="00B456C7" w:rsidRDefault="003805A6" w:rsidP="00B456C7">
                              <w:pPr>
                                <w:jc w:val="center"/>
                                <w:rPr>
                                  <w:b/>
                                  <w:color w:val="00B0F0"/>
                                  <w:sz w:val="52"/>
                                </w:rPr>
                              </w:pPr>
                              <w:hyperlink w:anchor="Intern" w:history="1">
                                <w:r w:rsidR="00B456C7" w:rsidRPr="00986E4E">
                                  <w:rPr>
                                    <w:rStyle w:val="Hyperlink"/>
                                    <w:b/>
                                    <w:sz w:val="52"/>
                                  </w:rPr>
                                  <w:t>Intern program</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unded Rectangle 5"/>
                        <wps:cNvSpPr/>
                        <wps:spPr>
                          <a:xfrm>
                            <a:off x="0" y="2705100"/>
                            <a:ext cx="3390900" cy="981075"/>
                          </a:xfrm>
                          <a:prstGeom prst="roundRect">
                            <a:avLst/>
                          </a:prstGeom>
                          <a:solidFill>
                            <a:schemeClr val="tx1">
                              <a:lumMod val="20000"/>
                              <a:lumOff val="80000"/>
                            </a:schemeClr>
                          </a:solidFill>
                          <a:ln>
                            <a:solidFill>
                              <a:schemeClr val="tx2"/>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387D26C6" w14:textId="02F07911" w:rsidR="00B456C7" w:rsidRPr="00B456C7" w:rsidRDefault="003805A6" w:rsidP="00B456C7">
                              <w:pPr>
                                <w:jc w:val="center"/>
                                <w:rPr>
                                  <w:b/>
                                  <w:color w:val="00B0F0"/>
                                  <w:sz w:val="52"/>
                                </w:rPr>
                              </w:pPr>
                              <w:hyperlink w:anchor="HMO2" w:history="1">
                                <w:r w:rsidR="00B456C7" w:rsidRPr="00986E4E">
                                  <w:rPr>
                                    <w:rStyle w:val="Hyperlink"/>
                                    <w:b/>
                                    <w:sz w:val="52"/>
                                  </w:rPr>
                                  <w:t>HMO2+</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508BF0" id="Group 6" o:spid="_x0000_s1026" style="position:absolute;margin-left:121.35pt;margin-top:0;width:267pt;height:290.25pt;z-index:251663360;mso-position-vertical:center;mso-position-vertical-relative:margin" coordsize="33909,36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">
                <v:roundrect id="Rounded Rectangle 3" o:spid="_x0000_s1027" style="position:absolute;width:33909;height:9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" fillcolor="#c5c9ea [669]" strokecolor="#3352a5 [3215]" strokeweight="1pt">
                  <v:stroke joinstyle="miter"/>
                  <v:textbox>
                    <w:txbxContent>
                      <w:p w14:paraId="52259492" w14:textId="35EAA664" w:rsidR="00B456C7" w:rsidRPr="00B456C7" w:rsidRDefault="009635F2" w:rsidP="00B456C7">
                        <w:pPr>
                          <w:jc w:val="center"/>
                          <w:rPr>
                            <w:b/>
                            <w:color w:val="00B0F0"/>
                            <w:sz w:val="52"/>
                          </w:rPr>
                        </w:pPr>
                        <w:hyperlink w:anchor="Applications" w:history="1">
                          <w:r w:rsidR="00B456C7" w:rsidRPr="00986E4E">
                            <w:rPr>
                              <w:rStyle w:val="Hyperlink"/>
                              <w:b/>
                              <w:sz w:val="52"/>
                            </w:rPr>
                            <w:t>Applications</w:t>
                          </w:r>
                        </w:hyperlink>
                      </w:p>
                    </w:txbxContent>
                  </v:textbox>
                </v:roundrect>
                <v:roundrect id="Rounded Rectangle 4" o:spid="_x0000_s1028" style="position:absolute;top:13620;width:33909;height:9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" fillcolor="#c5c9ea [669]" strokecolor="#3352a5 [3215]" strokeweight="1pt">
                  <v:stroke joinstyle="miter"/>
                  <v:textbox>
                    <w:txbxContent>
                      <w:p w14:paraId="73F9A8CC" w14:textId="02279D19" w:rsidR="00B456C7" w:rsidRPr="00B456C7" w:rsidRDefault="009635F2" w:rsidP="00B456C7">
                        <w:pPr>
                          <w:jc w:val="center"/>
                          <w:rPr>
                            <w:b/>
                            <w:color w:val="00B0F0"/>
                            <w:sz w:val="52"/>
                          </w:rPr>
                        </w:pPr>
                        <w:hyperlink w:anchor="Intern" w:history="1">
                          <w:r w:rsidR="00B456C7" w:rsidRPr="00986E4E">
                            <w:rPr>
                              <w:rStyle w:val="Hyperlink"/>
                              <w:b/>
                              <w:sz w:val="52"/>
                            </w:rPr>
                            <w:t>Intern program</w:t>
                          </w:r>
                        </w:hyperlink>
                      </w:p>
                    </w:txbxContent>
                  </v:textbox>
                </v:roundrect>
                <v:roundrect id="Rounded Rectangle 5" o:spid="_x0000_s1029" style="position:absolute;top:27051;width:33909;height:9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" fillcolor="#c5c9ea [669]" strokecolor="#3352a5 [3215]" strokeweight="1pt">
                  <v:stroke joinstyle="miter"/>
                  <v:textbox>
                    <w:txbxContent>
                      <w:p w14:paraId="387D26C6" w14:textId="02F07911" w:rsidR="00B456C7" w:rsidRPr="00B456C7" w:rsidRDefault="009635F2" w:rsidP="00B456C7">
                        <w:pPr>
                          <w:jc w:val="center"/>
                          <w:rPr>
                            <w:b/>
                            <w:color w:val="00B0F0"/>
                            <w:sz w:val="52"/>
                          </w:rPr>
                        </w:pPr>
                        <w:hyperlink w:anchor="HMO2" w:history="1">
                          <w:r w:rsidR="00B456C7" w:rsidRPr="00986E4E">
                            <w:rPr>
                              <w:rStyle w:val="Hyperlink"/>
                              <w:b/>
                              <w:sz w:val="52"/>
                            </w:rPr>
                            <w:t>HMO2+</w:t>
                          </w:r>
                        </w:hyperlink>
                      </w:p>
                    </w:txbxContent>
                  </v:textbox>
                </v:roundrect>
                <w10:wrap anchory="margin"/>
              </v:group>
            </w:pict>
          </mc:Fallback>
        </mc:AlternateContent>
      </w:r>
      <w:r>
        <w:rPr>
          <w:rFonts w:ascii="Calibri" w:hAnsi="Calibri" w:cs="Calibri"/>
          <w:b/>
          <w:bCs/>
          <w:color w:val="1E2656"/>
          <w:sz w:val="32"/>
          <w:szCs w:val="32"/>
        </w:rPr>
        <w:br w:type="page"/>
      </w:r>
    </w:p>
    <w:p w14:paraId="74DCFBF6" w14:textId="5E1F8DBA" w:rsidR="00B456C7" w:rsidRDefault="00B456C7" w:rsidP="003D0D2C">
      <w:pPr>
        <w:pStyle w:val="TitleInverted"/>
        <w:spacing w:line="240" w:lineRule="auto"/>
        <w:rPr>
          <w:rFonts w:ascii="Calibri" w:hAnsi="Calibri" w:cs="Calibri"/>
          <w:b w:val="0"/>
          <w:bCs w:val="0"/>
          <w:color w:val="1E2656"/>
          <w:spacing w:val="0"/>
          <w:sz w:val="32"/>
          <w:szCs w:val="32"/>
        </w:rPr>
      </w:pPr>
    </w:p>
    <w:p w14:paraId="66E2F4F7" w14:textId="781F9C09" w:rsidR="003D0D2C" w:rsidRPr="000027EE" w:rsidRDefault="00A1657C" w:rsidP="00A1657C">
      <w:pPr>
        <w:pStyle w:val="Body"/>
        <w:jc w:val="both"/>
        <w:rPr>
          <w:rFonts w:ascii="Calibri" w:hAnsi="Calibri" w:cs="Calibri"/>
          <w:b/>
          <w:bCs/>
          <w:color w:val="00B0F0"/>
          <w:sz w:val="28"/>
          <w:szCs w:val="24"/>
        </w:rPr>
      </w:pPr>
      <w:bookmarkStart w:id="2" w:name="Applications"/>
      <w:r>
        <w:rPr>
          <w:rFonts w:ascii="Calibri" w:hAnsi="Calibri" w:cs="Calibri"/>
          <w:b/>
          <w:bCs/>
          <w:color w:val="00B0F0"/>
          <w:sz w:val="28"/>
          <w:szCs w:val="24"/>
        </w:rPr>
        <w:t xml:space="preserve">Intern </w:t>
      </w:r>
      <w:r w:rsidR="000027EE" w:rsidRPr="000027EE">
        <w:rPr>
          <w:rFonts w:ascii="Calibri" w:hAnsi="Calibri" w:cs="Calibri"/>
          <w:b/>
          <w:bCs/>
          <w:color w:val="00B0F0"/>
          <w:sz w:val="28"/>
          <w:szCs w:val="24"/>
        </w:rPr>
        <w:t>Applications</w:t>
      </w:r>
      <w:r w:rsidR="00B456C7">
        <w:rPr>
          <w:rFonts w:ascii="Calibri" w:hAnsi="Calibri" w:cs="Calibri"/>
          <w:b/>
          <w:bCs/>
          <w:color w:val="00B0F0"/>
          <w:sz w:val="28"/>
          <w:szCs w:val="24"/>
        </w:rPr>
        <w:t xml:space="preserve"> </w:t>
      </w:r>
      <w:r w:rsidR="000027EE" w:rsidRPr="000027EE">
        <w:rPr>
          <w:rFonts w:ascii="Calibri" w:hAnsi="Calibri" w:cs="Calibri"/>
          <w:b/>
          <w:bCs/>
          <w:color w:val="00B0F0"/>
          <w:sz w:val="28"/>
          <w:szCs w:val="24"/>
        </w:rPr>
        <w:t xml:space="preserve"> </w:t>
      </w:r>
    </w:p>
    <w:bookmarkEnd w:id="2"/>
    <w:p w14:paraId="0991AD91" w14:textId="77777777" w:rsidR="000027EE" w:rsidRPr="00A1657C" w:rsidRDefault="000027EE" w:rsidP="00A1657C">
      <w:pPr>
        <w:pStyle w:val="Body"/>
        <w:spacing w:line="240" w:lineRule="auto"/>
        <w:jc w:val="both"/>
        <w:rPr>
          <w:rFonts w:ascii="Calibri" w:hAnsi="Calibri" w:cs="Calibri"/>
          <w:b/>
          <w:bCs/>
          <w:color w:val="1F2556" w:themeColor="text1"/>
          <w:sz w:val="24"/>
          <w:szCs w:val="24"/>
        </w:rPr>
      </w:pPr>
      <w:r w:rsidRPr="00A1657C">
        <w:rPr>
          <w:rFonts w:ascii="Calibri" w:hAnsi="Calibri" w:cs="Calibri"/>
          <w:b/>
          <w:bCs/>
          <w:color w:val="1F2556" w:themeColor="text1"/>
          <w:sz w:val="24"/>
          <w:szCs w:val="24"/>
        </w:rPr>
        <w:t>Does Eastern Health follow the PMCV application timelines?</w:t>
      </w:r>
    </w:p>
    <w:p w14:paraId="34BC5BFC" w14:textId="77777777" w:rsidR="000027EE" w:rsidRPr="00A1657C" w:rsidRDefault="000027EE" w:rsidP="00A1657C">
      <w:pPr>
        <w:pStyle w:val="Body"/>
        <w:spacing w:line="240" w:lineRule="auto"/>
        <w:jc w:val="both"/>
        <w:rPr>
          <w:rFonts w:ascii="Calibri" w:hAnsi="Calibri" w:cs="Calibri"/>
          <w:bCs/>
          <w:color w:val="1F2556" w:themeColor="text1"/>
          <w:sz w:val="24"/>
          <w:szCs w:val="24"/>
        </w:rPr>
      </w:pPr>
      <w:r w:rsidRPr="00A1657C">
        <w:rPr>
          <w:rFonts w:ascii="Calibri" w:hAnsi="Calibri" w:cs="Calibri"/>
          <w:bCs/>
          <w:color w:val="1F2556" w:themeColor="text1"/>
          <w:sz w:val="24"/>
          <w:szCs w:val="24"/>
        </w:rPr>
        <w:t>Yes, to keep it simple we have elected to follow the same opening and closing times for application submissions.</w:t>
      </w:r>
    </w:p>
    <w:p w14:paraId="6B84CCA6" w14:textId="3C158390" w:rsidR="00B456C7" w:rsidRPr="00A1657C" w:rsidRDefault="00B456C7" w:rsidP="00A1657C">
      <w:pPr>
        <w:pStyle w:val="Body"/>
        <w:spacing w:line="240" w:lineRule="auto"/>
        <w:jc w:val="both"/>
        <w:rPr>
          <w:rFonts w:ascii="Calibri" w:hAnsi="Calibri" w:cs="Calibri"/>
          <w:bCs/>
          <w:color w:val="1F2556" w:themeColor="text1"/>
          <w:sz w:val="24"/>
          <w:szCs w:val="24"/>
        </w:rPr>
      </w:pPr>
    </w:p>
    <w:p w14:paraId="206503BB" w14:textId="5F245BD0" w:rsidR="004C39EC" w:rsidRPr="00A1657C" w:rsidRDefault="004C39EC" w:rsidP="00A1657C">
      <w:pPr>
        <w:pStyle w:val="Body"/>
        <w:spacing w:line="240" w:lineRule="auto"/>
        <w:jc w:val="both"/>
        <w:rPr>
          <w:rFonts w:ascii="Calibri" w:hAnsi="Calibri" w:cs="Calibri"/>
          <w:bCs/>
          <w:color w:val="1F2556" w:themeColor="text1"/>
          <w:sz w:val="24"/>
          <w:szCs w:val="24"/>
        </w:rPr>
      </w:pPr>
      <w:r w:rsidRPr="00A1657C">
        <w:rPr>
          <w:rFonts w:ascii="Calibri" w:hAnsi="Calibri" w:cs="Calibri"/>
          <w:b/>
          <w:bCs/>
          <w:color w:val="1F2556" w:themeColor="text1"/>
          <w:sz w:val="24"/>
          <w:szCs w:val="24"/>
        </w:rPr>
        <w:t>Am I required to apply through the Eastern Health Recruitment website as well as PMCV?</w:t>
      </w:r>
    </w:p>
    <w:p w14:paraId="10E31C7F" w14:textId="5AB67CF4" w:rsidR="004C39EC" w:rsidRPr="00A1657C" w:rsidRDefault="004C39EC" w:rsidP="00A1657C">
      <w:pPr>
        <w:pStyle w:val="Body"/>
        <w:spacing w:line="240" w:lineRule="auto"/>
        <w:jc w:val="both"/>
        <w:rPr>
          <w:rFonts w:ascii="Calibri" w:hAnsi="Calibri" w:cs="Calibri"/>
          <w:bCs/>
          <w:color w:val="1F2556" w:themeColor="text1"/>
          <w:sz w:val="24"/>
          <w:szCs w:val="24"/>
        </w:rPr>
      </w:pPr>
      <w:r w:rsidRPr="00A1657C">
        <w:rPr>
          <w:rFonts w:ascii="Calibri" w:hAnsi="Calibri" w:cs="Calibri"/>
          <w:bCs/>
          <w:color w:val="1F2556" w:themeColor="text1"/>
          <w:sz w:val="24"/>
          <w:szCs w:val="24"/>
        </w:rPr>
        <w:t>Yes, we require pr</w:t>
      </w:r>
      <w:r w:rsidR="00D45A49" w:rsidRPr="00A1657C">
        <w:rPr>
          <w:rFonts w:ascii="Calibri" w:hAnsi="Calibri" w:cs="Calibri"/>
          <w:bCs/>
          <w:color w:val="1F2556" w:themeColor="text1"/>
          <w:sz w:val="24"/>
          <w:szCs w:val="24"/>
        </w:rPr>
        <w:t xml:space="preserve">ospective interns to apply </w:t>
      </w:r>
      <w:r w:rsidRPr="00A1657C">
        <w:rPr>
          <w:rFonts w:ascii="Calibri" w:hAnsi="Calibri" w:cs="Calibri"/>
          <w:bCs/>
          <w:color w:val="1F2556" w:themeColor="text1"/>
          <w:sz w:val="24"/>
          <w:szCs w:val="24"/>
        </w:rPr>
        <w:t xml:space="preserve">through </w:t>
      </w:r>
      <w:r w:rsidR="00D45A49" w:rsidRPr="00A1657C">
        <w:rPr>
          <w:rFonts w:ascii="Calibri" w:hAnsi="Calibri" w:cs="Calibri"/>
          <w:bCs/>
          <w:color w:val="1F2556" w:themeColor="text1"/>
          <w:sz w:val="24"/>
          <w:szCs w:val="24"/>
        </w:rPr>
        <w:t xml:space="preserve">both </w:t>
      </w:r>
      <w:r w:rsidRPr="00A1657C">
        <w:rPr>
          <w:rFonts w:ascii="Calibri" w:hAnsi="Calibri" w:cs="Calibri"/>
          <w:bCs/>
          <w:color w:val="1F2556" w:themeColor="text1"/>
          <w:sz w:val="24"/>
          <w:szCs w:val="24"/>
        </w:rPr>
        <w:t xml:space="preserve">PMCV and through the Eastern Health Recruitment portal: </w:t>
      </w:r>
      <w:hyperlink r:id="rId8" w:history="1">
        <w:r w:rsidRPr="00A1657C">
          <w:rPr>
            <w:rStyle w:val="Hyperlink"/>
            <w:rFonts w:ascii="Calibri" w:hAnsi="Calibri" w:cs="Calibri"/>
            <w:bCs/>
            <w:color w:val="1F2556" w:themeColor="text1"/>
            <w:sz w:val="24"/>
            <w:szCs w:val="24"/>
          </w:rPr>
          <w:t>https://eh.mercury.com.au/</w:t>
        </w:r>
      </w:hyperlink>
    </w:p>
    <w:p w14:paraId="025515B3" w14:textId="6E36F46F" w:rsidR="004C39EC" w:rsidRPr="00A1657C" w:rsidRDefault="004C39EC" w:rsidP="00A1657C">
      <w:pPr>
        <w:pStyle w:val="Body"/>
        <w:spacing w:before="0" w:line="240" w:lineRule="auto"/>
        <w:jc w:val="both"/>
        <w:rPr>
          <w:rFonts w:ascii="Calibri" w:hAnsi="Calibri" w:cs="Calibri"/>
          <w:bCs/>
          <w:color w:val="1F2556" w:themeColor="text1"/>
          <w:sz w:val="24"/>
          <w:szCs w:val="24"/>
        </w:rPr>
      </w:pPr>
    </w:p>
    <w:p w14:paraId="4BE0B2D4" w14:textId="77777777" w:rsidR="00B456C7" w:rsidRPr="00A1657C" w:rsidRDefault="00B456C7" w:rsidP="00A1657C">
      <w:pPr>
        <w:pStyle w:val="Body"/>
        <w:spacing w:line="240" w:lineRule="auto"/>
        <w:jc w:val="both"/>
        <w:rPr>
          <w:rFonts w:ascii="Calibri" w:hAnsi="Calibri" w:cs="Calibri"/>
          <w:b/>
          <w:bCs/>
          <w:color w:val="1F2556" w:themeColor="text1"/>
          <w:sz w:val="24"/>
          <w:szCs w:val="24"/>
        </w:rPr>
      </w:pPr>
      <w:r w:rsidRPr="00A1657C">
        <w:rPr>
          <w:rFonts w:ascii="Calibri" w:hAnsi="Calibri" w:cs="Calibri"/>
          <w:b/>
          <w:bCs/>
          <w:color w:val="1F2556" w:themeColor="text1"/>
          <w:sz w:val="24"/>
          <w:szCs w:val="24"/>
        </w:rPr>
        <w:t>Do I need to send in my CV to Eastern Health even though I have supplied it to PMCV?</w:t>
      </w:r>
    </w:p>
    <w:p w14:paraId="06395A9E" w14:textId="438107AB" w:rsidR="00B456C7" w:rsidRPr="00A1657C" w:rsidRDefault="00B456C7" w:rsidP="00A1657C">
      <w:pPr>
        <w:pStyle w:val="Body"/>
        <w:spacing w:line="240" w:lineRule="auto"/>
        <w:jc w:val="both"/>
        <w:rPr>
          <w:rFonts w:ascii="Calibri" w:hAnsi="Calibri" w:cs="Calibri"/>
          <w:bCs/>
          <w:color w:val="1F2556" w:themeColor="text1"/>
          <w:sz w:val="24"/>
          <w:szCs w:val="24"/>
        </w:rPr>
      </w:pPr>
      <w:proofErr w:type="gramStart"/>
      <w:r w:rsidRPr="00A1657C">
        <w:rPr>
          <w:rFonts w:ascii="Calibri" w:hAnsi="Calibri" w:cs="Calibri"/>
          <w:bCs/>
          <w:color w:val="1F2556" w:themeColor="text1"/>
          <w:sz w:val="24"/>
          <w:szCs w:val="24"/>
        </w:rPr>
        <w:t>Yes</w:t>
      </w:r>
      <w:proofErr w:type="gramEnd"/>
      <w:r w:rsidRPr="00A1657C">
        <w:rPr>
          <w:rFonts w:ascii="Calibri" w:hAnsi="Calibri" w:cs="Calibri"/>
          <w:bCs/>
          <w:color w:val="1F2556" w:themeColor="text1"/>
          <w:sz w:val="24"/>
          <w:szCs w:val="24"/>
        </w:rPr>
        <w:t xml:space="preserve"> please, this enables us to begin the process of reviewing applicants in preparedness for PMCV computer matching.</w:t>
      </w:r>
      <w:r w:rsidR="004C39EC" w:rsidRPr="00A1657C">
        <w:rPr>
          <w:rFonts w:ascii="Calibri" w:hAnsi="Calibri" w:cs="Calibri"/>
          <w:bCs/>
          <w:color w:val="1F2556" w:themeColor="text1"/>
          <w:sz w:val="24"/>
          <w:szCs w:val="24"/>
        </w:rPr>
        <w:t xml:space="preserve">  Your CV should be uploaded as part of your application to the Eastern Health Recruitment Website</w:t>
      </w:r>
      <w:r w:rsidR="00D45A49" w:rsidRPr="00A1657C">
        <w:rPr>
          <w:rFonts w:ascii="Calibri" w:hAnsi="Calibri" w:cs="Calibri"/>
          <w:bCs/>
          <w:color w:val="1F2556" w:themeColor="text1"/>
          <w:sz w:val="24"/>
          <w:szCs w:val="24"/>
        </w:rPr>
        <w:t>.</w:t>
      </w:r>
    </w:p>
    <w:p w14:paraId="1F697350" w14:textId="77777777" w:rsidR="00B456C7" w:rsidRPr="00A1657C" w:rsidRDefault="00B456C7" w:rsidP="00A1657C">
      <w:pPr>
        <w:pStyle w:val="Body"/>
        <w:spacing w:line="240" w:lineRule="auto"/>
        <w:jc w:val="both"/>
        <w:rPr>
          <w:rFonts w:ascii="Calibri" w:hAnsi="Calibri" w:cs="Calibri"/>
          <w:bCs/>
          <w:color w:val="1F2556" w:themeColor="text1"/>
          <w:sz w:val="24"/>
          <w:szCs w:val="24"/>
        </w:rPr>
      </w:pPr>
    </w:p>
    <w:p w14:paraId="71B11FFA" w14:textId="77777777" w:rsidR="00B456C7" w:rsidRPr="00A1657C" w:rsidRDefault="00B456C7" w:rsidP="00A1657C">
      <w:pPr>
        <w:pStyle w:val="Body"/>
        <w:spacing w:line="240" w:lineRule="auto"/>
        <w:jc w:val="both"/>
        <w:rPr>
          <w:rFonts w:ascii="Calibri" w:hAnsi="Calibri" w:cs="Calibri"/>
          <w:b/>
          <w:bCs/>
          <w:color w:val="1F2556" w:themeColor="text1"/>
          <w:sz w:val="24"/>
          <w:szCs w:val="24"/>
        </w:rPr>
      </w:pPr>
      <w:r w:rsidRPr="00A1657C">
        <w:rPr>
          <w:rFonts w:ascii="Calibri" w:hAnsi="Calibri" w:cs="Calibri"/>
          <w:b/>
          <w:bCs/>
          <w:color w:val="1F2556" w:themeColor="text1"/>
          <w:sz w:val="24"/>
          <w:szCs w:val="24"/>
        </w:rPr>
        <w:t>Who counts as a referee?</w:t>
      </w:r>
    </w:p>
    <w:p w14:paraId="2012C091" w14:textId="440387CD" w:rsidR="004C39EC" w:rsidRPr="00A1657C" w:rsidRDefault="004C39EC" w:rsidP="005066F1">
      <w:pPr>
        <w:pStyle w:val="Body"/>
        <w:spacing w:line="240" w:lineRule="auto"/>
        <w:jc w:val="both"/>
        <w:rPr>
          <w:rFonts w:ascii="Calibri" w:hAnsi="Calibri" w:cs="Calibri"/>
          <w:bCs/>
          <w:color w:val="1F2556" w:themeColor="text1"/>
          <w:sz w:val="24"/>
          <w:szCs w:val="24"/>
        </w:rPr>
      </w:pPr>
      <w:r w:rsidRPr="00A1657C">
        <w:rPr>
          <w:rFonts w:ascii="Calibri" w:hAnsi="Calibri" w:cs="Calibri"/>
          <w:bCs/>
          <w:color w:val="1F2556" w:themeColor="text1"/>
          <w:sz w:val="24"/>
          <w:szCs w:val="24"/>
        </w:rPr>
        <w:t xml:space="preserve">Eastern Health </w:t>
      </w:r>
      <w:r w:rsidR="00E748D5" w:rsidRPr="00A1657C">
        <w:rPr>
          <w:rFonts w:ascii="Calibri" w:hAnsi="Calibri" w:cs="Calibri"/>
          <w:bCs/>
          <w:color w:val="1F2556" w:themeColor="text1"/>
          <w:sz w:val="24"/>
          <w:szCs w:val="24"/>
        </w:rPr>
        <w:t>prefers</w:t>
      </w:r>
      <w:r w:rsidRPr="00A1657C">
        <w:rPr>
          <w:rFonts w:ascii="Calibri" w:hAnsi="Calibri" w:cs="Calibri"/>
          <w:bCs/>
          <w:color w:val="1F2556" w:themeColor="text1"/>
          <w:sz w:val="24"/>
          <w:szCs w:val="24"/>
        </w:rPr>
        <w:t xml:space="preserve"> references from Consultant</w:t>
      </w:r>
      <w:r w:rsidR="00E748D5" w:rsidRPr="00A1657C">
        <w:rPr>
          <w:rFonts w:ascii="Calibri" w:hAnsi="Calibri" w:cs="Calibri"/>
          <w:bCs/>
          <w:color w:val="1F2556" w:themeColor="text1"/>
          <w:sz w:val="24"/>
          <w:szCs w:val="24"/>
        </w:rPr>
        <w:t>-level</w:t>
      </w:r>
      <w:r w:rsidRPr="00A1657C">
        <w:rPr>
          <w:rFonts w:ascii="Calibri" w:hAnsi="Calibri" w:cs="Calibri"/>
          <w:bCs/>
          <w:color w:val="1F2556" w:themeColor="text1"/>
          <w:sz w:val="24"/>
          <w:szCs w:val="24"/>
        </w:rPr>
        <w:t xml:space="preserve"> Doctors </w:t>
      </w:r>
      <w:r w:rsidR="00E748D5" w:rsidRPr="00A1657C">
        <w:rPr>
          <w:rFonts w:ascii="Calibri" w:hAnsi="Calibri" w:cs="Calibri"/>
          <w:bCs/>
          <w:color w:val="1F2556" w:themeColor="text1"/>
          <w:sz w:val="24"/>
          <w:szCs w:val="24"/>
        </w:rPr>
        <w:t>who have supervised your clinical practice for at least 4 weeks.</w:t>
      </w:r>
    </w:p>
    <w:p w14:paraId="50E59DC8" w14:textId="2D000C9D" w:rsidR="00E748D5" w:rsidRPr="00A1657C" w:rsidRDefault="00E748D5" w:rsidP="005066F1">
      <w:pPr>
        <w:pStyle w:val="Body"/>
        <w:spacing w:line="240" w:lineRule="auto"/>
        <w:jc w:val="both"/>
        <w:rPr>
          <w:rFonts w:ascii="Calibri" w:hAnsi="Calibri" w:cs="Calibri"/>
          <w:bCs/>
          <w:color w:val="1F2556" w:themeColor="text1"/>
          <w:sz w:val="24"/>
          <w:szCs w:val="24"/>
        </w:rPr>
      </w:pPr>
      <w:r w:rsidRPr="00A1657C">
        <w:rPr>
          <w:rFonts w:ascii="Calibri" w:hAnsi="Calibri" w:cs="Calibri"/>
          <w:bCs/>
          <w:color w:val="1F2556" w:themeColor="text1"/>
          <w:sz w:val="24"/>
          <w:szCs w:val="24"/>
        </w:rPr>
        <w:t>If you are unable to find a Consultant-level Doctor a PGY4+ Registrar or</w:t>
      </w:r>
      <w:r w:rsidR="005066F1">
        <w:rPr>
          <w:rFonts w:ascii="Calibri" w:hAnsi="Calibri" w:cs="Calibri"/>
          <w:bCs/>
          <w:color w:val="1F2556" w:themeColor="text1"/>
          <w:sz w:val="24"/>
          <w:szCs w:val="24"/>
        </w:rPr>
        <w:t xml:space="preserve"> a Clinical Dean is acceptable.</w:t>
      </w:r>
    </w:p>
    <w:p w14:paraId="14355DF3" w14:textId="77777777" w:rsidR="00B41BA0" w:rsidRPr="00A1657C" w:rsidRDefault="00B41BA0" w:rsidP="00A1657C">
      <w:pPr>
        <w:pStyle w:val="Body"/>
        <w:spacing w:line="240" w:lineRule="auto"/>
        <w:jc w:val="both"/>
        <w:rPr>
          <w:rFonts w:ascii="Calibri" w:hAnsi="Calibri" w:cs="Calibri"/>
          <w:bCs/>
          <w:color w:val="1F2556" w:themeColor="text1"/>
          <w:sz w:val="24"/>
          <w:szCs w:val="24"/>
        </w:rPr>
      </w:pPr>
    </w:p>
    <w:p w14:paraId="46C9B418" w14:textId="00CCBE29" w:rsidR="00B456C7" w:rsidRPr="00A1657C" w:rsidRDefault="00B456C7" w:rsidP="00A1657C">
      <w:pPr>
        <w:pStyle w:val="Body"/>
        <w:spacing w:line="240" w:lineRule="auto"/>
        <w:jc w:val="both"/>
        <w:rPr>
          <w:rFonts w:ascii="Calibri" w:hAnsi="Calibri" w:cs="Calibri"/>
          <w:b/>
          <w:bCs/>
          <w:color w:val="1F2556" w:themeColor="text1"/>
          <w:sz w:val="24"/>
          <w:szCs w:val="24"/>
        </w:rPr>
      </w:pPr>
      <w:r w:rsidRPr="00A1657C">
        <w:rPr>
          <w:rFonts w:ascii="Calibri" w:hAnsi="Calibri" w:cs="Calibri"/>
          <w:b/>
          <w:bCs/>
          <w:color w:val="1F2556" w:themeColor="text1"/>
          <w:sz w:val="24"/>
          <w:szCs w:val="24"/>
        </w:rPr>
        <w:t xml:space="preserve">Do you </w:t>
      </w:r>
      <w:r w:rsidR="004C39EC" w:rsidRPr="00A1657C">
        <w:rPr>
          <w:rFonts w:ascii="Calibri" w:hAnsi="Calibri" w:cs="Calibri"/>
          <w:b/>
          <w:bCs/>
          <w:color w:val="1F2556" w:themeColor="text1"/>
          <w:sz w:val="24"/>
          <w:szCs w:val="24"/>
        </w:rPr>
        <w:t>require</w:t>
      </w:r>
      <w:r w:rsidRPr="00A1657C">
        <w:rPr>
          <w:rFonts w:ascii="Calibri" w:hAnsi="Calibri" w:cs="Calibri"/>
          <w:b/>
          <w:bCs/>
          <w:color w:val="1F2556" w:themeColor="text1"/>
          <w:sz w:val="24"/>
          <w:szCs w:val="24"/>
        </w:rPr>
        <w:t xml:space="preserve"> non clinical references?</w:t>
      </w:r>
    </w:p>
    <w:p w14:paraId="2E1ABF9A" w14:textId="3DED91C3" w:rsidR="005066F1" w:rsidRDefault="00FE6B75" w:rsidP="005066F1">
      <w:pPr>
        <w:ind w:right="453"/>
        <w:jc w:val="both"/>
        <w:rPr>
          <w:color w:val="1F2556" w:themeColor="text1"/>
        </w:rPr>
      </w:pPr>
      <w:r w:rsidRPr="00A1657C">
        <w:rPr>
          <w:rFonts w:ascii="Calibri" w:hAnsi="Calibri" w:cs="Calibri"/>
          <w:bCs/>
          <w:color w:val="1F2556" w:themeColor="text1"/>
        </w:rPr>
        <w:t xml:space="preserve">Yes, we suggest that you </w:t>
      </w:r>
      <w:r w:rsidRPr="00A1657C">
        <w:rPr>
          <w:color w:val="1F2556" w:themeColor="text1"/>
        </w:rPr>
        <w:t>select someone who knows you well and can comment on your skills and attributes, f</w:t>
      </w:r>
      <w:r w:rsidRPr="00A1657C">
        <w:rPr>
          <w:bCs/>
          <w:color w:val="1F2556" w:themeColor="text1"/>
        </w:rPr>
        <w:t>or example - punctuality, reliability, teamwork, leadership and communication</w:t>
      </w:r>
    </w:p>
    <w:p w14:paraId="7D339747" w14:textId="75F0B348" w:rsidR="00FE6B75" w:rsidRPr="00A1657C" w:rsidRDefault="00FE6B75" w:rsidP="005066F1">
      <w:pPr>
        <w:ind w:right="453"/>
        <w:jc w:val="both"/>
        <w:rPr>
          <w:color w:val="1F2556" w:themeColor="text1"/>
        </w:rPr>
      </w:pPr>
      <w:r w:rsidRPr="00A1657C">
        <w:rPr>
          <w:color w:val="1F2556" w:themeColor="text1"/>
        </w:rPr>
        <w:t xml:space="preserve">Examples may include </w:t>
      </w:r>
      <w:r w:rsidRPr="00A1657C">
        <w:rPr>
          <w:rFonts w:ascii="Calibri" w:eastAsia="Calibri" w:hAnsi="Calibri" w:cs="Times New Roman"/>
          <w:bCs/>
          <w:color w:val="1F2556" w:themeColor="text1"/>
        </w:rPr>
        <w:t>a past employer, manager, supervisor or someone you have worked with as a volunteer in a community or sporting group</w:t>
      </w:r>
    </w:p>
    <w:p w14:paraId="06BC421B" w14:textId="7F134476" w:rsidR="00E02B73" w:rsidRPr="00A1657C" w:rsidRDefault="00E02B73" w:rsidP="005066F1">
      <w:pPr>
        <w:pStyle w:val="Body"/>
        <w:spacing w:line="240" w:lineRule="auto"/>
        <w:jc w:val="both"/>
        <w:rPr>
          <w:rFonts w:ascii="Calibri" w:hAnsi="Calibri" w:cs="Calibri"/>
          <w:bCs/>
          <w:color w:val="1F2556" w:themeColor="text1"/>
          <w:sz w:val="24"/>
          <w:szCs w:val="24"/>
        </w:rPr>
      </w:pPr>
    </w:p>
    <w:p w14:paraId="4EAE2C6F" w14:textId="091BBA83" w:rsidR="004C39EC" w:rsidRPr="00A1657C" w:rsidRDefault="004C39EC" w:rsidP="00A1657C">
      <w:pPr>
        <w:pStyle w:val="Body"/>
        <w:spacing w:line="240" w:lineRule="auto"/>
        <w:jc w:val="both"/>
        <w:rPr>
          <w:rFonts w:ascii="Calibri" w:hAnsi="Calibri" w:cs="Calibri"/>
          <w:b/>
          <w:bCs/>
          <w:color w:val="1F2556" w:themeColor="text1"/>
          <w:sz w:val="24"/>
          <w:szCs w:val="24"/>
        </w:rPr>
      </w:pPr>
      <w:r w:rsidRPr="00A1657C">
        <w:rPr>
          <w:rFonts w:ascii="Calibri" w:hAnsi="Calibri" w:cs="Calibri"/>
          <w:b/>
          <w:bCs/>
          <w:color w:val="1F2556" w:themeColor="text1"/>
          <w:sz w:val="24"/>
          <w:szCs w:val="24"/>
        </w:rPr>
        <w:t>Do you have a preferred CV format?</w:t>
      </w:r>
    </w:p>
    <w:p w14:paraId="3FB5F48B" w14:textId="5F2221A3" w:rsidR="004C39EC" w:rsidRPr="00A1657C" w:rsidRDefault="004C39EC" w:rsidP="00A1657C">
      <w:pPr>
        <w:pStyle w:val="Body"/>
        <w:spacing w:line="240" w:lineRule="auto"/>
        <w:jc w:val="both"/>
        <w:rPr>
          <w:rFonts w:ascii="Calibri" w:hAnsi="Calibri" w:cs="Calibri"/>
          <w:bCs/>
          <w:color w:val="1F2556" w:themeColor="text1"/>
          <w:sz w:val="24"/>
          <w:szCs w:val="24"/>
        </w:rPr>
      </w:pPr>
      <w:r w:rsidRPr="00A1657C">
        <w:rPr>
          <w:rFonts w:ascii="Calibri" w:hAnsi="Calibri" w:cs="Calibri"/>
          <w:bCs/>
          <w:color w:val="1F2556" w:themeColor="text1"/>
          <w:sz w:val="24"/>
          <w:szCs w:val="24"/>
        </w:rPr>
        <w:t>Eastern Health prefers the PMCV Template be followed for intern CV Applications</w:t>
      </w:r>
    </w:p>
    <w:p w14:paraId="12D886E3" w14:textId="77777777" w:rsidR="00D45A49" w:rsidRPr="00A1657C" w:rsidRDefault="00D45A49" w:rsidP="00A1657C">
      <w:pPr>
        <w:pStyle w:val="Body"/>
        <w:spacing w:line="240" w:lineRule="auto"/>
        <w:jc w:val="both"/>
        <w:rPr>
          <w:rFonts w:ascii="Calibri" w:hAnsi="Calibri" w:cs="Calibri"/>
          <w:color w:val="1F2556" w:themeColor="text1"/>
          <w:sz w:val="24"/>
          <w:szCs w:val="24"/>
        </w:rPr>
      </w:pPr>
    </w:p>
    <w:p w14:paraId="3765B986" w14:textId="66BB0648" w:rsidR="00074989" w:rsidRPr="00A1657C" w:rsidRDefault="004C39EC" w:rsidP="00A1657C">
      <w:pPr>
        <w:pStyle w:val="Body"/>
        <w:spacing w:line="240" w:lineRule="auto"/>
        <w:jc w:val="both"/>
        <w:rPr>
          <w:rFonts w:ascii="Calibri" w:hAnsi="Calibri" w:cs="Calibri"/>
          <w:b/>
          <w:color w:val="1F2556" w:themeColor="text1"/>
          <w:sz w:val="24"/>
          <w:szCs w:val="24"/>
        </w:rPr>
      </w:pPr>
      <w:r w:rsidRPr="00A1657C">
        <w:rPr>
          <w:rFonts w:ascii="Calibri" w:hAnsi="Calibri" w:cs="Calibri"/>
          <w:b/>
          <w:color w:val="1F2556" w:themeColor="text1"/>
          <w:sz w:val="24"/>
          <w:szCs w:val="24"/>
        </w:rPr>
        <w:t>How are applicants ranked?</w:t>
      </w:r>
    </w:p>
    <w:p w14:paraId="2FECEED8" w14:textId="0E4A55A2" w:rsidR="00074989" w:rsidRPr="00A1657C" w:rsidRDefault="00074989" w:rsidP="00A1657C">
      <w:pPr>
        <w:pStyle w:val="Body"/>
        <w:spacing w:line="240" w:lineRule="auto"/>
        <w:jc w:val="both"/>
        <w:rPr>
          <w:rFonts w:ascii="Calibri" w:hAnsi="Calibri" w:cs="Calibri"/>
          <w:color w:val="1F2556" w:themeColor="text1"/>
          <w:sz w:val="24"/>
          <w:szCs w:val="24"/>
        </w:rPr>
      </w:pPr>
      <w:r w:rsidRPr="00A1657C">
        <w:rPr>
          <w:rFonts w:ascii="Calibri" w:hAnsi="Calibri" w:cs="Calibri"/>
          <w:color w:val="1F2556" w:themeColor="text1"/>
          <w:sz w:val="24"/>
          <w:szCs w:val="24"/>
        </w:rPr>
        <w:t>Eastern Health considers your CV, Cover Letter, Clinical References, Non-Clinical References and PMCV Interview as part of your application.</w:t>
      </w:r>
    </w:p>
    <w:p w14:paraId="2F05D85E" w14:textId="77777777" w:rsidR="00074989" w:rsidRPr="00A1657C" w:rsidRDefault="00074989" w:rsidP="00A1657C">
      <w:pPr>
        <w:pStyle w:val="Body"/>
        <w:spacing w:line="240" w:lineRule="auto"/>
        <w:jc w:val="both"/>
        <w:rPr>
          <w:rFonts w:ascii="Calibri" w:hAnsi="Calibri" w:cs="Calibri"/>
          <w:color w:val="1F2556" w:themeColor="text1"/>
          <w:sz w:val="24"/>
          <w:szCs w:val="24"/>
        </w:rPr>
      </w:pPr>
    </w:p>
    <w:p w14:paraId="50E76E59" w14:textId="1BA9BD0E" w:rsidR="004C39EC" w:rsidRPr="00A1657C" w:rsidRDefault="004C39EC" w:rsidP="00A1657C">
      <w:pPr>
        <w:pStyle w:val="Body"/>
        <w:spacing w:line="240" w:lineRule="auto"/>
        <w:jc w:val="both"/>
        <w:rPr>
          <w:rFonts w:ascii="Calibri" w:hAnsi="Calibri" w:cs="Calibri"/>
          <w:b/>
          <w:color w:val="1F2556" w:themeColor="text1"/>
          <w:sz w:val="24"/>
          <w:szCs w:val="24"/>
        </w:rPr>
      </w:pPr>
      <w:r w:rsidRPr="00A1657C">
        <w:rPr>
          <w:rFonts w:ascii="Calibri" w:hAnsi="Calibri" w:cs="Calibri"/>
          <w:b/>
          <w:color w:val="1F2556" w:themeColor="text1"/>
          <w:sz w:val="24"/>
          <w:szCs w:val="24"/>
        </w:rPr>
        <w:t>Do you take paired applicants?</w:t>
      </w:r>
    </w:p>
    <w:p w14:paraId="59C68346" w14:textId="54C3E644" w:rsidR="00074989" w:rsidRPr="00A1657C" w:rsidRDefault="00074989" w:rsidP="00A1657C">
      <w:pPr>
        <w:pStyle w:val="Body"/>
        <w:spacing w:line="240" w:lineRule="auto"/>
        <w:jc w:val="both"/>
        <w:rPr>
          <w:rFonts w:ascii="Calibri" w:hAnsi="Calibri" w:cs="Calibri"/>
          <w:color w:val="1F2556" w:themeColor="text1"/>
          <w:sz w:val="24"/>
          <w:szCs w:val="24"/>
        </w:rPr>
      </w:pPr>
      <w:r w:rsidRPr="00A1657C">
        <w:rPr>
          <w:rFonts w:ascii="Calibri" w:hAnsi="Calibri" w:cs="Calibri"/>
          <w:color w:val="1F2556" w:themeColor="text1"/>
          <w:sz w:val="24"/>
          <w:szCs w:val="24"/>
        </w:rPr>
        <w:t>Yes, paired candidates are considered for roles at Eastern Health.</w:t>
      </w:r>
    </w:p>
    <w:p w14:paraId="7A65A44D" w14:textId="77777777" w:rsidR="00074989" w:rsidRPr="00A1657C" w:rsidRDefault="00074989" w:rsidP="00A1657C">
      <w:pPr>
        <w:pStyle w:val="Body"/>
        <w:spacing w:line="240" w:lineRule="auto"/>
        <w:jc w:val="both"/>
        <w:rPr>
          <w:rFonts w:ascii="Calibri" w:hAnsi="Calibri" w:cs="Calibri"/>
          <w:color w:val="1F2556" w:themeColor="text1"/>
          <w:sz w:val="24"/>
          <w:szCs w:val="24"/>
          <w:highlight w:val="yellow"/>
        </w:rPr>
      </w:pPr>
    </w:p>
    <w:p w14:paraId="0AF85724" w14:textId="0C3D2942" w:rsidR="004A4657" w:rsidRPr="00A1657C" w:rsidRDefault="004A4657" w:rsidP="00A1657C">
      <w:pPr>
        <w:pStyle w:val="Body"/>
        <w:jc w:val="both"/>
        <w:rPr>
          <w:rFonts w:asciiTheme="minorHAnsi" w:hAnsiTheme="minorHAnsi"/>
          <w:b/>
          <w:bCs/>
          <w:color w:val="1F2556" w:themeColor="text1"/>
          <w:sz w:val="24"/>
          <w:szCs w:val="24"/>
        </w:rPr>
      </w:pPr>
      <w:r w:rsidRPr="00A1657C">
        <w:rPr>
          <w:rFonts w:asciiTheme="minorHAnsi" w:hAnsiTheme="minorHAnsi"/>
          <w:b/>
          <w:bCs/>
          <w:color w:val="1F2556" w:themeColor="text1"/>
          <w:sz w:val="24"/>
          <w:szCs w:val="24"/>
        </w:rPr>
        <w:lastRenderedPageBreak/>
        <w:t xml:space="preserve">Does Eastern Health </w:t>
      </w:r>
      <w:proofErr w:type="spellStart"/>
      <w:r w:rsidRPr="00A1657C">
        <w:rPr>
          <w:rFonts w:asciiTheme="minorHAnsi" w:hAnsiTheme="minorHAnsi"/>
          <w:b/>
          <w:bCs/>
          <w:color w:val="1F2556" w:themeColor="text1"/>
          <w:sz w:val="24"/>
          <w:szCs w:val="24"/>
        </w:rPr>
        <w:t>favour</w:t>
      </w:r>
      <w:proofErr w:type="spellEnd"/>
      <w:r w:rsidRPr="00A1657C">
        <w:rPr>
          <w:rFonts w:asciiTheme="minorHAnsi" w:hAnsiTheme="minorHAnsi"/>
          <w:b/>
          <w:bCs/>
          <w:color w:val="1F2556" w:themeColor="text1"/>
          <w:sz w:val="24"/>
          <w:szCs w:val="24"/>
        </w:rPr>
        <w:t xml:space="preserve"> </w:t>
      </w:r>
      <w:r w:rsidR="005066F1">
        <w:rPr>
          <w:rFonts w:asciiTheme="minorHAnsi" w:hAnsiTheme="minorHAnsi"/>
          <w:b/>
          <w:bCs/>
          <w:color w:val="1F2556" w:themeColor="text1"/>
          <w:sz w:val="24"/>
          <w:szCs w:val="24"/>
        </w:rPr>
        <w:t xml:space="preserve">any </w:t>
      </w:r>
      <w:r w:rsidRPr="00A1657C">
        <w:rPr>
          <w:rFonts w:asciiTheme="minorHAnsi" w:hAnsiTheme="minorHAnsi"/>
          <w:b/>
          <w:bCs/>
          <w:color w:val="1F2556" w:themeColor="text1"/>
          <w:sz w:val="24"/>
          <w:szCs w:val="24"/>
        </w:rPr>
        <w:t xml:space="preserve">graduates </w:t>
      </w:r>
      <w:r w:rsidR="005066F1">
        <w:rPr>
          <w:rFonts w:asciiTheme="minorHAnsi" w:hAnsiTheme="minorHAnsi"/>
          <w:b/>
          <w:bCs/>
          <w:color w:val="1F2556" w:themeColor="text1"/>
          <w:sz w:val="24"/>
          <w:szCs w:val="24"/>
        </w:rPr>
        <w:t xml:space="preserve">from a particular university over other </w:t>
      </w:r>
      <w:r w:rsidRPr="00A1657C">
        <w:rPr>
          <w:rFonts w:asciiTheme="minorHAnsi" w:hAnsiTheme="minorHAnsi"/>
          <w:b/>
          <w:bCs/>
          <w:color w:val="1F2556" w:themeColor="text1"/>
          <w:sz w:val="24"/>
          <w:szCs w:val="24"/>
        </w:rPr>
        <w:t>graduates?</w:t>
      </w:r>
    </w:p>
    <w:p w14:paraId="5DE762AD" w14:textId="2652BBBE" w:rsidR="004A4657" w:rsidRPr="00A1657C" w:rsidRDefault="004A4657" w:rsidP="00A1657C">
      <w:pPr>
        <w:pStyle w:val="Body"/>
        <w:spacing w:line="240" w:lineRule="auto"/>
        <w:jc w:val="both"/>
        <w:rPr>
          <w:rFonts w:asciiTheme="minorHAnsi" w:hAnsiTheme="minorHAnsi"/>
          <w:bCs/>
          <w:color w:val="1F2556" w:themeColor="text1"/>
          <w:sz w:val="24"/>
          <w:szCs w:val="24"/>
        </w:rPr>
      </w:pPr>
      <w:r w:rsidRPr="00A1657C">
        <w:rPr>
          <w:rFonts w:asciiTheme="minorHAnsi" w:hAnsiTheme="minorHAnsi"/>
          <w:bCs/>
          <w:color w:val="1F2556" w:themeColor="text1"/>
          <w:sz w:val="24"/>
          <w:szCs w:val="24"/>
        </w:rPr>
        <w:t>Eastern Health ranks each applicant using the same criteria and processes. We are also required to follow the PMCV guidelines for intern selection.</w:t>
      </w:r>
    </w:p>
    <w:p w14:paraId="73140ACB" w14:textId="77777777" w:rsidR="004A4657" w:rsidRPr="00A1657C" w:rsidRDefault="004A4657" w:rsidP="00A1657C">
      <w:pPr>
        <w:pStyle w:val="Body"/>
        <w:spacing w:line="240" w:lineRule="auto"/>
        <w:jc w:val="both"/>
        <w:rPr>
          <w:rFonts w:asciiTheme="minorHAnsi" w:hAnsiTheme="minorHAnsi"/>
          <w:b/>
          <w:bCs/>
          <w:color w:val="1F2556" w:themeColor="text1"/>
          <w:sz w:val="24"/>
          <w:szCs w:val="24"/>
        </w:rPr>
      </w:pPr>
    </w:p>
    <w:p w14:paraId="1FBE49EC" w14:textId="3E2FC924" w:rsidR="004A4657" w:rsidRPr="00A1657C" w:rsidRDefault="004A4657" w:rsidP="00A1657C">
      <w:pPr>
        <w:pStyle w:val="Body"/>
        <w:spacing w:line="240" w:lineRule="auto"/>
        <w:jc w:val="both"/>
        <w:rPr>
          <w:rFonts w:asciiTheme="minorHAnsi" w:hAnsiTheme="minorHAnsi"/>
          <w:b/>
          <w:bCs/>
          <w:color w:val="1F2556" w:themeColor="text1"/>
          <w:sz w:val="24"/>
          <w:szCs w:val="24"/>
        </w:rPr>
      </w:pPr>
      <w:r w:rsidRPr="00A1657C">
        <w:rPr>
          <w:rFonts w:asciiTheme="minorHAnsi" w:hAnsiTheme="minorHAnsi"/>
          <w:b/>
          <w:bCs/>
          <w:color w:val="1F2556" w:themeColor="text1"/>
          <w:sz w:val="24"/>
          <w:szCs w:val="24"/>
        </w:rPr>
        <w:t xml:space="preserve">Does Eastern Health </w:t>
      </w:r>
      <w:proofErr w:type="spellStart"/>
      <w:r w:rsidRPr="00A1657C">
        <w:rPr>
          <w:rFonts w:asciiTheme="minorHAnsi" w:hAnsiTheme="minorHAnsi"/>
          <w:b/>
          <w:bCs/>
          <w:color w:val="1F2556" w:themeColor="text1"/>
          <w:sz w:val="24"/>
          <w:szCs w:val="24"/>
        </w:rPr>
        <w:t>organise</w:t>
      </w:r>
      <w:proofErr w:type="spellEnd"/>
      <w:r w:rsidRPr="00A1657C">
        <w:rPr>
          <w:rFonts w:asciiTheme="minorHAnsi" w:hAnsiTheme="minorHAnsi"/>
          <w:b/>
          <w:bCs/>
          <w:color w:val="1F2556" w:themeColor="text1"/>
          <w:sz w:val="24"/>
          <w:szCs w:val="24"/>
        </w:rPr>
        <w:t xml:space="preserve"> interviews separate to the PMCV match for interns?</w:t>
      </w:r>
    </w:p>
    <w:p w14:paraId="6226A319" w14:textId="0A88985A" w:rsidR="004A4657" w:rsidRPr="00A1657C" w:rsidRDefault="004A4657" w:rsidP="00A1657C">
      <w:pPr>
        <w:pStyle w:val="Body"/>
        <w:spacing w:line="240" w:lineRule="auto"/>
        <w:jc w:val="both"/>
        <w:rPr>
          <w:rFonts w:ascii="Calibri" w:hAnsi="Calibri" w:cs="Calibri"/>
          <w:bCs/>
          <w:color w:val="1F2556" w:themeColor="text1"/>
          <w:sz w:val="24"/>
          <w:szCs w:val="24"/>
        </w:rPr>
      </w:pPr>
      <w:r w:rsidRPr="00A1657C">
        <w:rPr>
          <w:rFonts w:ascii="Calibri" w:hAnsi="Calibri" w:cs="Calibri"/>
          <w:bCs/>
          <w:color w:val="1F2556" w:themeColor="text1"/>
          <w:sz w:val="24"/>
          <w:szCs w:val="24"/>
        </w:rPr>
        <w:t xml:space="preserve">Eastern Health </w:t>
      </w:r>
      <w:r w:rsidR="00074989" w:rsidRPr="00A1657C">
        <w:rPr>
          <w:rFonts w:ascii="Calibri" w:hAnsi="Calibri" w:cs="Calibri"/>
          <w:bCs/>
          <w:color w:val="1F2556" w:themeColor="text1"/>
          <w:sz w:val="24"/>
          <w:szCs w:val="24"/>
        </w:rPr>
        <w:t xml:space="preserve">does not host separate interviews from the PMCV match for interns EXCEPT for </w:t>
      </w:r>
      <w:r w:rsidRPr="00A1657C">
        <w:rPr>
          <w:rFonts w:ascii="Calibri" w:hAnsi="Calibri" w:cs="Calibri"/>
          <w:bCs/>
          <w:color w:val="1F2556" w:themeColor="text1"/>
          <w:sz w:val="24"/>
          <w:szCs w:val="24"/>
        </w:rPr>
        <w:t>intern positions which remain unmatched after the PMCV computer match process e.g. P</w:t>
      </w:r>
      <w:r w:rsidR="00A1657C" w:rsidRPr="00A1657C">
        <w:rPr>
          <w:rFonts w:ascii="Calibri" w:hAnsi="Calibri" w:cs="Calibri"/>
          <w:bCs/>
          <w:color w:val="1F2556" w:themeColor="text1"/>
          <w:sz w:val="24"/>
          <w:szCs w:val="24"/>
        </w:rPr>
        <w:t>riority Group 2 or 3 applicants.</w:t>
      </w:r>
    </w:p>
    <w:p w14:paraId="7F4BD10B" w14:textId="77777777" w:rsidR="004A4657" w:rsidRPr="00A1657C" w:rsidRDefault="004A4657" w:rsidP="00A1657C">
      <w:pPr>
        <w:pStyle w:val="Body"/>
        <w:spacing w:line="240" w:lineRule="auto"/>
        <w:jc w:val="both"/>
        <w:rPr>
          <w:rFonts w:ascii="Calibri" w:hAnsi="Calibri" w:cs="Calibri"/>
          <w:bCs/>
          <w:color w:val="1F2556" w:themeColor="text1"/>
          <w:sz w:val="24"/>
          <w:szCs w:val="24"/>
        </w:rPr>
      </w:pPr>
    </w:p>
    <w:p w14:paraId="1A9F8078" w14:textId="77777777" w:rsidR="004A4657" w:rsidRPr="00A1657C" w:rsidRDefault="004A4657" w:rsidP="00A1657C">
      <w:pPr>
        <w:pStyle w:val="Body"/>
        <w:spacing w:line="240" w:lineRule="auto"/>
        <w:jc w:val="both"/>
        <w:rPr>
          <w:rFonts w:ascii="Calibri" w:hAnsi="Calibri" w:cs="Calibri"/>
          <w:b/>
          <w:bCs/>
          <w:color w:val="1F2556" w:themeColor="text1"/>
          <w:sz w:val="24"/>
          <w:szCs w:val="24"/>
        </w:rPr>
      </w:pPr>
      <w:r w:rsidRPr="00A1657C">
        <w:rPr>
          <w:rFonts w:ascii="Calibri" w:hAnsi="Calibri" w:cs="Calibri"/>
          <w:b/>
          <w:bCs/>
          <w:color w:val="1F2556" w:themeColor="text1"/>
          <w:sz w:val="24"/>
          <w:szCs w:val="24"/>
        </w:rPr>
        <w:t>How many interstate (priority 3) positions do you take per year at the intern level?</w:t>
      </w:r>
    </w:p>
    <w:p w14:paraId="74103D9A" w14:textId="77777777" w:rsidR="004A4657" w:rsidRPr="00A1657C" w:rsidRDefault="004A4657" w:rsidP="00A1657C">
      <w:pPr>
        <w:pStyle w:val="Body"/>
        <w:spacing w:line="240" w:lineRule="auto"/>
        <w:jc w:val="both"/>
        <w:rPr>
          <w:rFonts w:ascii="Calibri" w:hAnsi="Calibri" w:cs="Calibri"/>
          <w:bCs/>
          <w:color w:val="1F2556" w:themeColor="text1"/>
          <w:sz w:val="24"/>
          <w:szCs w:val="24"/>
        </w:rPr>
      </w:pPr>
      <w:r w:rsidRPr="00A1657C">
        <w:rPr>
          <w:rFonts w:ascii="Calibri" w:hAnsi="Calibri" w:cs="Calibri"/>
          <w:bCs/>
          <w:color w:val="1F2556" w:themeColor="text1"/>
          <w:sz w:val="24"/>
          <w:szCs w:val="24"/>
        </w:rPr>
        <w:t>Eastern Health is required to follow the Priority system set out by PMCV and does not control the number of Priority 2 and Priority 3 positions that we offer.  Typically, each year about 1-3 applicants who are Priority Group 2 or 3, gain employment at Eastern Health and we welcome applications and do take them into consideration.</w:t>
      </w:r>
    </w:p>
    <w:p w14:paraId="67649D90" w14:textId="77777777" w:rsidR="004A4657" w:rsidRPr="00A1657C" w:rsidRDefault="004A4657" w:rsidP="00A1657C">
      <w:pPr>
        <w:pStyle w:val="Body"/>
        <w:spacing w:line="240" w:lineRule="auto"/>
        <w:jc w:val="both"/>
        <w:rPr>
          <w:rFonts w:asciiTheme="minorHAnsi" w:hAnsiTheme="minorHAnsi"/>
          <w:b/>
          <w:bCs/>
          <w:color w:val="1F2556" w:themeColor="text1"/>
          <w:sz w:val="24"/>
          <w:szCs w:val="24"/>
        </w:rPr>
      </w:pPr>
    </w:p>
    <w:p w14:paraId="5D848573" w14:textId="10C16C4E" w:rsidR="008F2650" w:rsidRPr="00A1657C" w:rsidRDefault="008F2650" w:rsidP="00A1657C">
      <w:pPr>
        <w:pStyle w:val="Body"/>
        <w:spacing w:line="240" w:lineRule="auto"/>
        <w:jc w:val="both"/>
        <w:rPr>
          <w:rFonts w:asciiTheme="minorHAnsi" w:hAnsiTheme="minorHAnsi"/>
          <w:b/>
          <w:bCs/>
          <w:color w:val="1F2556" w:themeColor="text1"/>
          <w:sz w:val="24"/>
          <w:szCs w:val="24"/>
        </w:rPr>
      </w:pPr>
      <w:r w:rsidRPr="00A1657C">
        <w:rPr>
          <w:rFonts w:asciiTheme="minorHAnsi" w:hAnsiTheme="minorHAnsi"/>
          <w:b/>
          <w:bCs/>
          <w:color w:val="1F2556" w:themeColor="text1"/>
          <w:sz w:val="24"/>
          <w:szCs w:val="24"/>
        </w:rPr>
        <w:t>If I have a question, who can I contact?</w:t>
      </w:r>
    </w:p>
    <w:p w14:paraId="2DA775AD" w14:textId="3393742C" w:rsidR="00986E4E" w:rsidRPr="00A1657C" w:rsidRDefault="00FA37F1" w:rsidP="00A1657C">
      <w:pPr>
        <w:pStyle w:val="Body"/>
        <w:jc w:val="both"/>
        <w:rPr>
          <w:rFonts w:ascii="Calibri" w:hAnsi="Calibri" w:cs="Calibri"/>
          <w:bCs/>
          <w:color w:val="1F2556" w:themeColor="text1"/>
          <w:sz w:val="24"/>
          <w:szCs w:val="24"/>
        </w:rPr>
      </w:pPr>
      <w:r w:rsidRPr="00A1657C">
        <w:rPr>
          <w:rFonts w:ascii="Calibri" w:hAnsi="Calibri" w:cs="Calibri"/>
          <w:bCs/>
          <w:color w:val="1F2556" w:themeColor="text1"/>
          <w:sz w:val="24"/>
          <w:szCs w:val="24"/>
        </w:rPr>
        <w:t xml:space="preserve">For further enquiries please email </w:t>
      </w:r>
      <w:hyperlink r:id="rId9" w:history="1">
        <w:r w:rsidRPr="00A1657C">
          <w:rPr>
            <w:rStyle w:val="Hyperlink"/>
            <w:rFonts w:ascii="Calibri" w:hAnsi="Calibri" w:cs="Calibri"/>
            <w:bCs/>
            <w:color w:val="1F2556" w:themeColor="text1"/>
            <w:sz w:val="24"/>
            <w:szCs w:val="24"/>
          </w:rPr>
          <w:t>DocsGoEast@easternhealth.org.au</w:t>
        </w:r>
      </w:hyperlink>
      <w:r w:rsidRPr="00A1657C">
        <w:rPr>
          <w:rFonts w:ascii="Calibri" w:hAnsi="Calibri" w:cs="Calibri"/>
          <w:bCs/>
          <w:color w:val="1F2556" w:themeColor="text1"/>
          <w:sz w:val="24"/>
          <w:szCs w:val="24"/>
        </w:rPr>
        <w:t xml:space="preserve"> or contact Medical Workforce via 9895 3469.</w:t>
      </w:r>
    </w:p>
    <w:p w14:paraId="0C5A3DBA" w14:textId="21365942" w:rsidR="00986E4E" w:rsidRPr="00A1657C" w:rsidRDefault="00854304" w:rsidP="00A1657C">
      <w:pPr>
        <w:pStyle w:val="Body"/>
        <w:jc w:val="both"/>
        <w:rPr>
          <w:rFonts w:ascii="Calibri" w:hAnsi="Calibri" w:cs="Calibri"/>
          <w:b/>
          <w:bCs/>
          <w:color w:val="1F2556" w:themeColor="text1"/>
          <w:sz w:val="24"/>
          <w:szCs w:val="24"/>
        </w:rPr>
      </w:pPr>
      <w:r w:rsidRPr="00A1657C">
        <w:rPr>
          <w:rFonts w:ascii="Calibri" w:hAnsi="Calibri" w:cs="Calibri"/>
          <w:b/>
          <w:bCs/>
          <w:noProof/>
          <w:color w:val="1F2556" w:themeColor="text1"/>
          <w:sz w:val="24"/>
          <w:szCs w:val="24"/>
          <w:lang w:val="en-AU" w:eastAsia="en-AU"/>
        </w:rPr>
        <mc:AlternateContent>
          <mc:Choice Requires="wps">
            <w:drawing>
              <wp:anchor distT="0" distB="0" distL="114300" distR="114300" simplePos="0" relativeHeight="251664384" behindDoc="0" locked="0" layoutInCell="1" allowOverlap="1" wp14:anchorId="685F78CC" wp14:editId="6F4A3A66">
                <wp:simplePos x="0" y="0"/>
                <wp:positionH relativeFrom="column">
                  <wp:posOffset>5371432</wp:posOffset>
                </wp:positionH>
                <wp:positionV relativeFrom="paragraph">
                  <wp:posOffset>273157</wp:posOffset>
                </wp:positionV>
                <wp:extent cx="570016" cy="403761"/>
                <wp:effectExtent l="76200" t="38100" r="97155" b="111125"/>
                <wp:wrapNone/>
                <wp:docPr id="13" name="Rounded Rectangle 13"/>
                <wp:cNvGraphicFramePr/>
                <a:graphic xmlns:a="http://schemas.openxmlformats.org/drawingml/2006/main">
                  <a:graphicData uri="http://schemas.microsoft.com/office/word/2010/wordprocessingShape">
                    <wps:wsp>
                      <wps:cNvSpPr/>
                      <wps:spPr>
                        <a:xfrm>
                          <a:off x="0" y="0"/>
                          <a:ext cx="570016" cy="403761"/>
                        </a:xfrm>
                        <a:prstGeom prst="roundRect">
                          <a:avLst/>
                        </a:prstGeom>
                        <a:solidFill>
                          <a:schemeClr val="tx1">
                            <a:lumMod val="20000"/>
                            <a:lumOff val="8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139DE0C2" w14:textId="56B77191" w:rsidR="00854304" w:rsidRPr="00854304" w:rsidRDefault="003805A6" w:rsidP="00854304">
                            <w:pPr>
                              <w:jc w:val="center"/>
                              <w:rPr>
                                <w:color w:val="3352A5" w:themeColor="text2"/>
                                <w:sz w:val="14"/>
                              </w:rPr>
                            </w:pPr>
                            <w:hyperlink w:anchor="_top" w:history="1">
                              <w:r w:rsidR="00854304" w:rsidRPr="00854304">
                                <w:rPr>
                                  <w:rStyle w:val="Hyperlink"/>
                                  <w:sz w:val="18"/>
                                </w:rPr>
                                <w:t>Back</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5F78CC" id="Rounded Rectangle 13" o:spid="_x0000_s1030" style="position:absolute;left:0;text-align:left;margin-left:422.95pt;margin-top:21.5pt;width:44.9pt;height:31.8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" fillcolor="#c5c9ea [669]" stroked="f" strokeweight="1pt">
                <v:stroke joinstyle="miter"/>
                <v:shadow on="t" color="black" opacity="20971f" offset="0,2.2pt"/>
                <v:textbox>
                  <w:txbxContent>
                    <w:p w14:paraId="139DE0C2" w14:textId="56B77191" w:rsidR="00854304" w:rsidRPr="00854304" w:rsidRDefault="009635F2" w:rsidP="00854304">
                      <w:pPr>
                        <w:jc w:val="center"/>
                        <w:rPr>
                          <w:color w:val="3352A5" w:themeColor="text2"/>
                          <w:sz w:val="14"/>
                        </w:rPr>
                      </w:pPr>
                      <w:hyperlink w:anchor="_top" w:history="1">
                        <w:r w:rsidR="00854304" w:rsidRPr="00854304">
                          <w:rPr>
                            <w:rStyle w:val="Hyperlink"/>
                            <w:sz w:val="18"/>
                          </w:rPr>
                          <w:t>Back</w:t>
                        </w:r>
                      </w:hyperlink>
                    </w:p>
                  </w:txbxContent>
                </v:textbox>
              </v:roundrect>
            </w:pict>
          </mc:Fallback>
        </mc:AlternateContent>
      </w:r>
    </w:p>
    <w:p w14:paraId="7CFEADCE" w14:textId="3302F510" w:rsidR="00986E4E" w:rsidRPr="00A1657C" w:rsidRDefault="00986E4E" w:rsidP="00A1657C">
      <w:pPr>
        <w:pStyle w:val="Body"/>
        <w:jc w:val="both"/>
        <w:rPr>
          <w:rFonts w:ascii="Calibri" w:hAnsi="Calibri" w:cs="Calibri"/>
          <w:b/>
          <w:bCs/>
          <w:color w:val="1F2556" w:themeColor="text1"/>
          <w:sz w:val="24"/>
          <w:szCs w:val="24"/>
        </w:rPr>
      </w:pPr>
    </w:p>
    <w:p w14:paraId="515EC29A" w14:textId="77777777" w:rsidR="00986E4E" w:rsidRPr="00A1657C" w:rsidRDefault="00986E4E" w:rsidP="00A1657C">
      <w:pPr>
        <w:pStyle w:val="Body"/>
        <w:jc w:val="both"/>
        <w:rPr>
          <w:rFonts w:ascii="Calibri" w:hAnsi="Calibri" w:cs="Calibri"/>
          <w:b/>
          <w:bCs/>
          <w:color w:val="1F2556" w:themeColor="text1"/>
          <w:sz w:val="24"/>
          <w:szCs w:val="24"/>
        </w:rPr>
      </w:pPr>
    </w:p>
    <w:p w14:paraId="1B71DE71" w14:textId="77777777" w:rsidR="00FA37F1" w:rsidRPr="00A1657C" w:rsidRDefault="00FA37F1" w:rsidP="00A1657C">
      <w:pPr>
        <w:jc w:val="both"/>
        <w:rPr>
          <w:rFonts w:ascii="Calibri" w:hAnsi="Calibri" w:cs="Calibri"/>
          <w:b/>
          <w:bCs/>
          <w:color w:val="1F2556" w:themeColor="text1"/>
          <w:sz w:val="28"/>
          <w:lang w:val="en-US"/>
        </w:rPr>
      </w:pPr>
      <w:bookmarkStart w:id="3" w:name="Intern"/>
      <w:r w:rsidRPr="00A1657C">
        <w:rPr>
          <w:rFonts w:ascii="Calibri" w:hAnsi="Calibri" w:cs="Calibri"/>
          <w:b/>
          <w:bCs/>
          <w:color w:val="1F2556" w:themeColor="text1"/>
          <w:sz w:val="28"/>
        </w:rPr>
        <w:br w:type="page"/>
      </w:r>
    </w:p>
    <w:p w14:paraId="02C4C06D" w14:textId="3D8E697E" w:rsidR="00B456C7" w:rsidRPr="00A1657C" w:rsidRDefault="000027EE" w:rsidP="00A1657C">
      <w:pPr>
        <w:pStyle w:val="Body"/>
        <w:jc w:val="both"/>
        <w:rPr>
          <w:rFonts w:ascii="Calibri" w:hAnsi="Calibri" w:cs="Calibri"/>
          <w:b/>
          <w:bCs/>
          <w:color w:val="00B0F0"/>
          <w:sz w:val="28"/>
          <w:szCs w:val="24"/>
        </w:rPr>
      </w:pPr>
      <w:r w:rsidRPr="00A1657C">
        <w:rPr>
          <w:rFonts w:ascii="Calibri" w:hAnsi="Calibri" w:cs="Calibri"/>
          <w:b/>
          <w:bCs/>
          <w:color w:val="00B0F0"/>
          <w:sz w:val="28"/>
          <w:szCs w:val="24"/>
        </w:rPr>
        <w:lastRenderedPageBreak/>
        <w:t>Intern program</w:t>
      </w:r>
      <w:bookmarkEnd w:id="3"/>
    </w:p>
    <w:p w14:paraId="6499B9E6" w14:textId="77777777" w:rsidR="00B456C7" w:rsidRPr="00A1657C" w:rsidRDefault="00B456C7" w:rsidP="00A1657C">
      <w:pPr>
        <w:pStyle w:val="Body"/>
        <w:spacing w:line="240" w:lineRule="auto"/>
        <w:jc w:val="both"/>
        <w:rPr>
          <w:rFonts w:ascii="Calibri" w:hAnsi="Calibri" w:cs="Calibri"/>
          <w:b/>
          <w:bCs/>
          <w:color w:val="1F2556" w:themeColor="text1"/>
          <w:sz w:val="24"/>
          <w:szCs w:val="24"/>
        </w:rPr>
      </w:pPr>
      <w:r w:rsidRPr="00A1657C">
        <w:rPr>
          <w:rFonts w:ascii="Calibri" w:hAnsi="Calibri" w:cs="Calibri"/>
          <w:b/>
          <w:bCs/>
          <w:color w:val="1F2556" w:themeColor="text1"/>
          <w:sz w:val="24"/>
          <w:szCs w:val="24"/>
        </w:rPr>
        <w:t>How many intern positions are available at Eastern Health?</w:t>
      </w:r>
    </w:p>
    <w:p w14:paraId="787D8784" w14:textId="3DDC9BBA" w:rsidR="00B456C7" w:rsidRPr="00A1657C" w:rsidRDefault="008B621F" w:rsidP="00A1657C">
      <w:pPr>
        <w:pStyle w:val="Body"/>
        <w:spacing w:line="240" w:lineRule="auto"/>
        <w:jc w:val="both"/>
        <w:rPr>
          <w:rFonts w:ascii="Calibri" w:hAnsi="Calibri" w:cs="Calibri"/>
          <w:bCs/>
          <w:color w:val="1F2556" w:themeColor="text1"/>
          <w:sz w:val="24"/>
          <w:szCs w:val="24"/>
        </w:rPr>
      </w:pPr>
      <w:r>
        <w:rPr>
          <w:rFonts w:ascii="Calibri" w:hAnsi="Calibri" w:cs="Calibri"/>
          <w:bCs/>
          <w:color w:val="1F2556" w:themeColor="text1"/>
          <w:sz w:val="24"/>
          <w:szCs w:val="24"/>
        </w:rPr>
        <w:t>For the 2024</w:t>
      </w:r>
      <w:r w:rsidR="00B456C7" w:rsidRPr="00A1657C">
        <w:rPr>
          <w:rFonts w:ascii="Calibri" w:hAnsi="Calibri" w:cs="Calibri"/>
          <w:bCs/>
          <w:color w:val="1F2556" w:themeColor="text1"/>
          <w:sz w:val="24"/>
          <w:szCs w:val="24"/>
        </w:rPr>
        <w:t xml:space="preserve"> year there are 70 intern places on offer.</w:t>
      </w:r>
    </w:p>
    <w:p w14:paraId="1422DA6A" w14:textId="474FE3CA" w:rsidR="00B456C7" w:rsidRPr="00A1657C" w:rsidRDefault="00B456C7" w:rsidP="00A1657C">
      <w:pPr>
        <w:pStyle w:val="Body"/>
        <w:spacing w:line="240" w:lineRule="auto"/>
        <w:jc w:val="both"/>
        <w:rPr>
          <w:rFonts w:ascii="Calibri" w:hAnsi="Calibri" w:cs="Calibri"/>
          <w:bCs/>
          <w:color w:val="1F2556" w:themeColor="text1"/>
          <w:sz w:val="24"/>
          <w:szCs w:val="24"/>
        </w:rPr>
      </w:pPr>
      <w:bookmarkStart w:id="4" w:name="_GoBack"/>
      <w:bookmarkEnd w:id="4"/>
    </w:p>
    <w:p w14:paraId="1B91A7DB" w14:textId="77777777" w:rsidR="004A4657" w:rsidRPr="00A1657C" w:rsidRDefault="004A4657" w:rsidP="00A1657C">
      <w:pPr>
        <w:pStyle w:val="Body"/>
        <w:jc w:val="both"/>
        <w:rPr>
          <w:rFonts w:ascii="Calibri" w:hAnsi="Calibri" w:cs="Calibri"/>
          <w:b/>
          <w:bCs/>
          <w:color w:val="1F2556" w:themeColor="text1"/>
          <w:sz w:val="24"/>
          <w:szCs w:val="24"/>
        </w:rPr>
      </w:pPr>
      <w:r w:rsidRPr="00A1657C">
        <w:rPr>
          <w:rFonts w:ascii="Calibri" w:hAnsi="Calibri" w:cs="Calibri"/>
          <w:b/>
          <w:bCs/>
          <w:color w:val="1F2556" w:themeColor="text1"/>
          <w:sz w:val="24"/>
          <w:szCs w:val="24"/>
        </w:rPr>
        <w:t>Do I get to choose my rotations for my intern year?</w:t>
      </w:r>
    </w:p>
    <w:p w14:paraId="3DE12E89" w14:textId="6F570277" w:rsidR="004A4657" w:rsidRPr="00A1657C" w:rsidRDefault="004A4657" w:rsidP="00A1657C">
      <w:pPr>
        <w:pStyle w:val="NoSpacing"/>
        <w:jc w:val="both"/>
        <w:rPr>
          <w:color w:val="1F2556" w:themeColor="text1"/>
        </w:rPr>
      </w:pPr>
      <w:r w:rsidRPr="00A1657C">
        <w:rPr>
          <w:color w:val="1F2556" w:themeColor="text1"/>
        </w:rPr>
        <w:t xml:space="preserve">All 70 interns are asked to rank their preference for rotations for the intern year. Annual leave dates are scheduled during emergency department terms, and are one of many factors interns may consider in ranking their preferred rotation combinations. </w:t>
      </w:r>
    </w:p>
    <w:p w14:paraId="5EE2A44F" w14:textId="35495B22" w:rsidR="004A4657" w:rsidRPr="00A1657C" w:rsidRDefault="004A4657" w:rsidP="00A1657C">
      <w:pPr>
        <w:pStyle w:val="NoSpacing"/>
        <w:jc w:val="both"/>
        <w:rPr>
          <w:color w:val="1F2556" w:themeColor="text1"/>
        </w:rPr>
      </w:pPr>
      <w:r w:rsidRPr="00A1657C">
        <w:rPr>
          <w:color w:val="1F2556" w:themeColor="text1"/>
        </w:rPr>
        <w:t>We do our best to consider your preferences and allocate your rotations as high as possible.  In 2022 93% of interns received a rotation in their top 5 preferences.</w:t>
      </w:r>
    </w:p>
    <w:p w14:paraId="3A8EEFB9" w14:textId="77777777" w:rsidR="004A4657" w:rsidRPr="00A1657C" w:rsidRDefault="004A4657" w:rsidP="00A1657C">
      <w:pPr>
        <w:pStyle w:val="Body"/>
        <w:spacing w:line="240" w:lineRule="auto"/>
        <w:jc w:val="both"/>
        <w:rPr>
          <w:rFonts w:ascii="Calibri" w:hAnsi="Calibri" w:cs="Calibri"/>
          <w:bCs/>
          <w:color w:val="1F2556" w:themeColor="text1"/>
          <w:sz w:val="24"/>
          <w:szCs w:val="24"/>
        </w:rPr>
      </w:pPr>
    </w:p>
    <w:p w14:paraId="7B533264" w14:textId="273B987E" w:rsidR="00D45A49" w:rsidRPr="00A1657C" w:rsidRDefault="00D45A49" w:rsidP="00A1657C">
      <w:pPr>
        <w:pStyle w:val="Body"/>
        <w:spacing w:line="240" w:lineRule="auto"/>
        <w:jc w:val="both"/>
        <w:rPr>
          <w:rFonts w:asciiTheme="minorHAnsi" w:hAnsiTheme="minorHAnsi"/>
          <w:bCs/>
          <w:color w:val="1F2556" w:themeColor="text1"/>
          <w:sz w:val="24"/>
          <w:szCs w:val="24"/>
        </w:rPr>
      </w:pPr>
      <w:r w:rsidRPr="00A1657C">
        <w:rPr>
          <w:rFonts w:asciiTheme="minorHAnsi" w:hAnsiTheme="minorHAnsi"/>
          <w:b/>
          <w:bCs/>
          <w:color w:val="1F2556" w:themeColor="text1"/>
          <w:sz w:val="24"/>
          <w:szCs w:val="24"/>
        </w:rPr>
        <w:t xml:space="preserve">Does Eastern Health </w:t>
      </w:r>
      <w:proofErr w:type="gramStart"/>
      <w:r w:rsidRPr="00A1657C">
        <w:rPr>
          <w:rFonts w:asciiTheme="minorHAnsi" w:hAnsiTheme="minorHAnsi"/>
          <w:b/>
          <w:bCs/>
          <w:color w:val="1F2556" w:themeColor="text1"/>
          <w:sz w:val="24"/>
          <w:szCs w:val="24"/>
        </w:rPr>
        <w:t>offer</w:t>
      </w:r>
      <w:proofErr w:type="gramEnd"/>
      <w:r w:rsidRPr="00A1657C">
        <w:rPr>
          <w:rFonts w:asciiTheme="minorHAnsi" w:hAnsiTheme="minorHAnsi"/>
          <w:b/>
          <w:bCs/>
          <w:color w:val="1F2556" w:themeColor="text1"/>
          <w:sz w:val="24"/>
          <w:szCs w:val="24"/>
        </w:rPr>
        <w:t xml:space="preserve"> Regional/Rural Rotations?</w:t>
      </w:r>
    </w:p>
    <w:p w14:paraId="3455D02C" w14:textId="611BDD40" w:rsidR="00D45A49" w:rsidRPr="00A1657C" w:rsidRDefault="00D45A49" w:rsidP="00A1657C">
      <w:pPr>
        <w:pStyle w:val="Body"/>
        <w:spacing w:line="240" w:lineRule="auto"/>
        <w:jc w:val="both"/>
        <w:rPr>
          <w:rFonts w:asciiTheme="minorHAnsi" w:hAnsiTheme="minorHAnsi"/>
          <w:bCs/>
          <w:color w:val="1F2556" w:themeColor="text1"/>
          <w:sz w:val="24"/>
          <w:szCs w:val="24"/>
        </w:rPr>
      </w:pPr>
      <w:r w:rsidRPr="00A1657C">
        <w:rPr>
          <w:rFonts w:asciiTheme="minorHAnsi" w:hAnsiTheme="minorHAnsi"/>
          <w:bCs/>
          <w:color w:val="1F2556" w:themeColor="text1"/>
          <w:sz w:val="24"/>
          <w:szCs w:val="24"/>
        </w:rPr>
        <w:t>Yes.  Eastern Health offers rotations</w:t>
      </w:r>
      <w:r w:rsidR="00FA37F1" w:rsidRPr="00A1657C">
        <w:rPr>
          <w:rFonts w:asciiTheme="minorHAnsi" w:hAnsiTheme="minorHAnsi"/>
          <w:bCs/>
          <w:color w:val="1F2556" w:themeColor="text1"/>
          <w:sz w:val="24"/>
          <w:szCs w:val="24"/>
        </w:rPr>
        <w:t xml:space="preserve"> in ED, General Medicine and General Surgery</w:t>
      </w:r>
      <w:r w:rsidRPr="00A1657C">
        <w:rPr>
          <w:rFonts w:asciiTheme="minorHAnsi" w:hAnsiTheme="minorHAnsi"/>
          <w:bCs/>
          <w:color w:val="1F2556" w:themeColor="text1"/>
          <w:sz w:val="24"/>
          <w:szCs w:val="24"/>
        </w:rPr>
        <w:t xml:space="preserve"> to </w:t>
      </w:r>
      <w:hyperlink r:id="rId10" w:history="1">
        <w:proofErr w:type="spellStart"/>
        <w:r w:rsidRPr="00A1657C">
          <w:rPr>
            <w:rStyle w:val="Hyperlink"/>
            <w:rFonts w:asciiTheme="minorHAnsi" w:hAnsiTheme="minorHAnsi"/>
            <w:bCs/>
            <w:color w:val="1F2556" w:themeColor="text1"/>
            <w:sz w:val="24"/>
            <w:szCs w:val="24"/>
          </w:rPr>
          <w:t>Bairnsdale</w:t>
        </w:r>
        <w:proofErr w:type="spellEnd"/>
      </w:hyperlink>
      <w:r w:rsidRPr="00A1657C">
        <w:rPr>
          <w:rFonts w:asciiTheme="minorHAnsi" w:hAnsiTheme="minorHAnsi"/>
          <w:bCs/>
          <w:color w:val="1F2556" w:themeColor="text1"/>
          <w:sz w:val="24"/>
          <w:szCs w:val="24"/>
        </w:rPr>
        <w:t xml:space="preserve"> for interns interested in experiencing rural medicine</w:t>
      </w:r>
      <w:r w:rsidR="00FA37F1" w:rsidRPr="00A1657C">
        <w:rPr>
          <w:rFonts w:asciiTheme="minorHAnsi" w:hAnsiTheme="minorHAnsi"/>
          <w:bCs/>
          <w:color w:val="1F2556" w:themeColor="text1"/>
          <w:sz w:val="24"/>
          <w:szCs w:val="24"/>
        </w:rPr>
        <w:t xml:space="preserve">.  </w:t>
      </w:r>
    </w:p>
    <w:p w14:paraId="3382AFCE" w14:textId="7BDB1B96" w:rsidR="00B456C7" w:rsidRPr="00A1657C" w:rsidRDefault="00B456C7" w:rsidP="00A1657C">
      <w:pPr>
        <w:pStyle w:val="Body"/>
        <w:spacing w:line="240" w:lineRule="auto"/>
        <w:jc w:val="both"/>
        <w:rPr>
          <w:rFonts w:ascii="Calibri" w:hAnsi="Calibri" w:cs="Calibri"/>
          <w:bCs/>
          <w:color w:val="1F2556" w:themeColor="text1"/>
          <w:sz w:val="24"/>
          <w:szCs w:val="24"/>
        </w:rPr>
      </w:pPr>
    </w:p>
    <w:p w14:paraId="002EB0F3" w14:textId="77777777" w:rsidR="00B456C7" w:rsidRPr="00A1657C" w:rsidRDefault="00B456C7" w:rsidP="00A1657C">
      <w:pPr>
        <w:pStyle w:val="Body"/>
        <w:spacing w:line="240" w:lineRule="auto"/>
        <w:jc w:val="both"/>
        <w:rPr>
          <w:rFonts w:ascii="Calibri" w:hAnsi="Calibri" w:cs="Calibri"/>
          <w:b/>
          <w:color w:val="1F2556" w:themeColor="text1"/>
          <w:sz w:val="24"/>
          <w:szCs w:val="24"/>
        </w:rPr>
      </w:pPr>
      <w:r w:rsidRPr="00A1657C">
        <w:rPr>
          <w:rFonts w:ascii="Calibri" w:hAnsi="Calibri" w:cs="Calibri"/>
          <w:b/>
          <w:color w:val="1F2556" w:themeColor="text1"/>
          <w:sz w:val="24"/>
          <w:szCs w:val="24"/>
        </w:rPr>
        <w:t>Is there time set aside specifically for teaching interns?</w:t>
      </w:r>
    </w:p>
    <w:p w14:paraId="1A4711CD" w14:textId="2D8362A2" w:rsidR="00B456C7" w:rsidRPr="00A1657C" w:rsidRDefault="00B456C7" w:rsidP="00A1657C">
      <w:pPr>
        <w:pStyle w:val="Body"/>
        <w:spacing w:line="240" w:lineRule="auto"/>
        <w:jc w:val="both"/>
        <w:rPr>
          <w:rFonts w:ascii="Calibri" w:hAnsi="Calibri" w:cs="Calibri"/>
          <w:color w:val="1F2556" w:themeColor="text1"/>
          <w:sz w:val="24"/>
          <w:szCs w:val="24"/>
        </w:rPr>
      </w:pPr>
      <w:r w:rsidRPr="00A1657C">
        <w:rPr>
          <w:rFonts w:ascii="Calibri" w:hAnsi="Calibri" w:cs="Calibri"/>
          <w:color w:val="1F2556" w:themeColor="text1"/>
          <w:sz w:val="24"/>
          <w:szCs w:val="24"/>
        </w:rPr>
        <w:t>Yes, in line with PMCV training requirements, there is</w:t>
      </w:r>
      <w:r w:rsidR="004C39EC" w:rsidRPr="00A1657C">
        <w:rPr>
          <w:rFonts w:ascii="Calibri" w:hAnsi="Calibri" w:cs="Calibri"/>
          <w:color w:val="1F2556" w:themeColor="text1"/>
          <w:sz w:val="24"/>
          <w:szCs w:val="24"/>
        </w:rPr>
        <w:t xml:space="preserve"> a</w:t>
      </w:r>
      <w:r w:rsidRPr="00A1657C">
        <w:rPr>
          <w:rFonts w:ascii="Calibri" w:hAnsi="Calibri" w:cs="Calibri"/>
          <w:color w:val="1F2556" w:themeColor="text1"/>
          <w:sz w:val="24"/>
          <w:szCs w:val="24"/>
        </w:rPr>
        <w:t xml:space="preserve"> weekly protected teaching </w:t>
      </w:r>
      <w:r w:rsidR="004C39EC" w:rsidRPr="00A1657C">
        <w:rPr>
          <w:rFonts w:ascii="Calibri" w:hAnsi="Calibri" w:cs="Calibri"/>
          <w:color w:val="1F2556" w:themeColor="text1"/>
          <w:sz w:val="24"/>
          <w:szCs w:val="24"/>
        </w:rPr>
        <w:t xml:space="preserve">program of 1 hour, </w:t>
      </w:r>
      <w:r w:rsidRPr="00A1657C">
        <w:rPr>
          <w:rFonts w:ascii="Calibri" w:hAnsi="Calibri" w:cs="Calibri"/>
          <w:color w:val="1F2556" w:themeColor="text1"/>
          <w:sz w:val="24"/>
          <w:szCs w:val="24"/>
        </w:rPr>
        <w:t>coordinated by the Postgraduate Medical Education Unit</w:t>
      </w:r>
      <w:r w:rsidR="004C39EC" w:rsidRPr="00A1657C">
        <w:rPr>
          <w:rFonts w:ascii="Calibri" w:hAnsi="Calibri" w:cs="Calibri"/>
          <w:color w:val="1F2556" w:themeColor="text1"/>
          <w:sz w:val="24"/>
          <w:szCs w:val="24"/>
        </w:rPr>
        <w:t xml:space="preserve"> </w:t>
      </w:r>
      <w:r w:rsidRPr="00A1657C">
        <w:rPr>
          <w:rFonts w:ascii="Calibri" w:hAnsi="Calibri" w:cs="Calibri"/>
          <w:color w:val="1F2556" w:themeColor="text1"/>
          <w:sz w:val="24"/>
          <w:szCs w:val="24"/>
        </w:rPr>
        <w:t>(PMEU)</w:t>
      </w:r>
      <w:r w:rsidR="00D45A49" w:rsidRPr="00A1657C">
        <w:rPr>
          <w:rFonts w:ascii="Calibri" w:hAnsi="Calibri" w:cs="Calibri"/>
          <w:color w:val="1F2556" w:themeColor="text1"/>
          <w:sz w:val="24"/>
          <w:szCs w:val="24"/>
        </w:rPr>
        <w:t xml:space="preserve"> across all campuses.</w:t>
      </w:r>
    </w:p>
    <w:p w14:paraId="343AE0B3" w14:textId="77777777" w:rsidR="00B456C7" w:rsidRPr="00A1657C" w:rsidRDefault="00B456C7" w:rsidP="00A1657C">
      <w:pPr>
        <w:pStyle w:val="Body"/>
        <w:spacing w:line="240" w:lineRule="auto"/>
        <w:jc w:val="both"/>
        <w:rPr>
          <w:rFonts w:ascii="Calibri" w:hAnsi="Calibri" w:cs="Calibri"/>
          <w:color w:val="1F2556" w:themeColor="text1"/>
          <w:sz w:val="24"/>
          <w:szCs w:val="24"/>
        </w:rPr>
      </w:pPr>
    </w:p>
    <w:p w14:paraId="26F59BAA" w14:textId="77777777" w:rsidR="00B456C7" w:rsidRPr="00A1657C" w:rsidRDefault="00B456C7" w:rsidP="00A1657C">
      <w:pPr>
        <w:pStyle w:val="Body"/>
        <w:spacing w:line="240" w:lineRule="auto"/>
        <w:jc w:val="both"/>
        <w:rPr>
          <w:rFonts w:ascii="Calibri" w:hAnsi="Calibri" w:cs="Calibri"/>
          <w:b/>
          <w:color w:val="1F2556" w:themeColor="text1"/>
          <w:sz w:val="24"/>
          <w:szCs w:val="24"/>
        </w:rPr>
      </w:pPr>
      <w:r w:rsidRPr="00A1657C">
        <w:rPr>
          <w:rFonts w:ascii="Calibri" w:hAnsi="Calibri" w:cs="Calibri"/>
          <w:b/>
          <w:color w:val="1F2556" w:themeColor="text1"/>
          <w:sz w:val="24"/>
          <w:szCs w:val="24"/>
        </w:rPr>
        <w:t>Are there any research opportunities for interns at Eastern Health?</w:t>
      </w:r>
    </w:p>
    <w:p w14:paraId="37618BBF" w14:textId="6F106804" w:rsidR="00B456C7" w:rsidRPr="00A1657C" w:rsidRDefault="00B456C7" w:rsidP="00A1657C">
      <w:pPr>
        <w:pStyle w:val="Body"/>
        <w:spacing w:line="240" w:lineRule="auto"/>
        <w:jc w:val="both"/>
        <w:rPr>
          <w:rFonts w:ascii="Calibri" w:hAnsi="Calibri" w:cs="Calibri"/>
          <w:color w:val="1F2556" w:themeColor="text1"/>
          <w:sz w:val="24"/>
          <w:szCs w:val="24"/>
        </w:rPr>
      </w:pPr>
      <w:r w:rsidRPr="00A1657C">
        <w:rPr>
          <w:rFonts w:ascii="Calibri" w:hAnsi="Calibri" w:cs="Calibri"/>
          <w:color w:val="1F2556" w:themeColor="text1"/>
          <w:sz w:val="24"/>
          <w:szCs w:val="24"/>
        </w:rPr>
        <w:t>Yes, as an intern and HMO you are able to participa</w:t>
      </w:r>
      <w:r w:rsidR="00D45A49" w:rsidRPr="00A1657C">
        <w:rPr>
          <w:rFonts w:ascii="Calibri" w:hAnsi="Calibri" w:cs="Calibri"/>
          <w:color w:val="1F2556" w:themeColor="text1"/>
          <w:sz w:val="24"/>
          <w:szCs w:val="24"/>
        </w:rPr>
        <w:t>te in various research projects – your supervisors would be happy to discuss your interests and advise you how to best pursue the field of research you’d like to explore.</w:t>
      </w:r>
    </w:p>
    <w:p w14:paraId="5256C050" w14:textId="77777777" w:rsidR="00B456C7" w:rsidRPr="00A1657C" w:rsidRDefault="00B456C7" w:rsidP="00A1657C">
      <w:pPr>
        <w:pStyle w:val="Body"/>
        <w:spacing w:line="240" w:lineRule="auto"/>
        <w:jc w:val="both"/>
        <w:rPr>
          <w:rFonts w:ascii="Calibri" w:hAnsi="Calibri" w:cs="Calibri"/>
          <w:color w:val="1F2556" w:themeColor="text1"/>
          <w:sz w:val="24"/>
          <w:szCs w:val="24"/>
        </w:rPr>
      </w:pPr>
    </w:p>
    <w:p w14:paraId="14467844" w14:textId="77777777" w:rsidR="00B456C7" w:rsidRPr="00A1657C" w:rsidRDefault="00B456C7" w:rsidP="00A1657C">
      <w:pPr>
        <w:pStyle w:val="Body"/>
        <w:spacing w:line="240" w:lineRule="auto"/>
        <w:jc w:val="both"/>
        <w:rPr>
          <w:rFonts w:ascii="Calibri" w:hAnsi="Calibri" w:cs="Calibri"/>
          <w:b/>
          <w:color w:val="1F2556" w:themeColor="text1"/>
          <w:sz w:val="24"/>
          <w:szCs w:val="24"/>
        </w:rPr>
      </w:pPr>
      <w:r w:rsidRPr="00A1657C">
        <w:rPr>
          <w:rFonts w:ascii="Calibri" w:hAnsi="Calibri" w:cs="Calibri"/>
          <w:b/>
          <w:color w:val="1F2556" w:themeColor="text1"/>
          <w:sz w:val="24"/>
          <w:szCs w:val="24"/>
        </w:rPr>
        <w:t>Is there much opportunity for teaching students as an intern?</w:t>
      </w:r>
    </w:p>
    <w:p w14:paraId="6E807D60" w14:textId="77777777" w:rsidR="00B456C7" w:rsidRPr="00A1657C" w:rsidRDefault="00B456C7" w:rsidP="00A1657C">
      <w:pPr>
        <w:pStyle w:val="Body"/>
        <w:spacing w:line="240" w:lineRule="auto"/>
        <w:jc w:val="both"/>
        <w:rPr>
          <w:rFonts w:ascii="Calibri" w:hAnsi="Calibri" w:cs="Calibri"/>
          <w:color w:val="1F2556" w:themeColor="text1"/>
          <w:sz w:val="24"/>
          <w:szCs w:val="24"/>
        </w:rPr>
      </w:pPr>
      <w:r w:rsidRPr="00A1657C">
        <w:rPr>
          <w:rFonts w:ascii="Calibri" w:hAnsi="Calibri" w:cs="Calibri"/>
          <w:color w:val="1F2556" w:themeColor="text1"/>
          <w:sz w:val="24"/>
          <w:szCs w:val="24"/>
        </w:rPr>
        <w:t>Yes, in the clinical environment you will be working alongside various levels of medical students that will benefit from your guidance and supervision on occasion.</w:t>
      </w:r>
    </w:p>
    <w:p w14:paraId="648679F2" w14:textId="77777777" w:rsidR="000027EE" w:rsidRPr="00A1657C" w:rsidRDefault="000027EE" w:rsidP="00A1657C">
      <w:pPr>
        <w:pStyle w:val="Body"/>
        <w:jc w:val="both"/>
        <w:rPr>
          <w:rFonts w:ascii="Calibri" w:hAnsi="Calibri" w:cs="Calibri"/>
          <w:b/>
          <w:bCs/>
          <w:color w:val="1F2556" w:themeColor="text1"/>
          <w:sz w:val="24"/>
          <w:szCs w:val="24"/>
        </w:rPr>
      </w:pPr>
    </w:p>
    <w:p w14:paraId="249A1127" w14:textId="77777777" w:rsidR="00B456C7" w:rsidRPr="00A1657C" w:rsidRDefault="00B456C7" w:rsidP="00A1657C">
      <w:pPr>
        <w:pStyle w:val="Body"/>
        <w:spacing w:line="240" w:lineRule="auto"/>
        <w:jc w:val="both"/>
        <w:rPr>
          <w:rFonts w:ascii="Calibri" w:hAnsi="Calibri" w:cs="Calibri"/>
          <w:b/>
          <w:color w:val="1F2556" w:themeColor="text1"/>
          <w:sz w:val="24"/>
          <w:szCs w:val="24"/>
        </w:rPr>
      </w:pPr>
      <w:r w:rsidRPr="00A1657C">
        <w:rPr>
          <w:rFonts w:ascii="Calibri" w:hAnsi="Calibri" w:cs="Calibri"/>
          <w:b/>
          <w:color w:val="1F2556" w:themeColor="text1"/>
          <w:sz w:val="24"/>
          <w:szCs w:val="24"/>
        </w:rPr>
        <w:t>How many campuses will an intern rotate across during the year?</w:t>
      </w:r>
    </w:p>
    <w:p w14:paraId="4590CC20" w14:textId="77777777" w:rsidR="00B456C7" w:rsidRPr="00A1657C" w:rsidRDefault="00B456C7" w:rsidP="00A1657C">
      <w:pPr>
        <w:pStyle w:val="Body"/>
        <w:spacing w:before="0" w:after="0" w:line="240" w:lineRule="auto"/>
        <w:jc w:val="both"/>
        <w:rPr>
          <w:rFonts w:ascii="Calibri" w:hAnsi="Calibri" w:cs="Calibri"/>
          <w:color w:val="1F2556" w:themeColor="text1"/>
          <w:sz w:val="24"/>
          <w:szCs w:val="24"/>
        </w:rPr>
      </w:pPr>
      <w:r w:rsidRPr="00A1657C">
        <w:rPr>
          <w:rFonts w:ascii="Calibri" w:hAnsi="Calibri" w:cs="Calibri"/>
          <w:color w:val="1F2556" w:themeColor="text1"/>
          <w:sz w:val="24"/>
          <w:szCs w:val="24"/>
        </w:rPr>
        <w:t xml:space="preserve">Most interns will have at least one rotation at Maroondah, Angliss and Box Hill.  </w:t>
      </w:r>
    </w:p>
    <w:p w14:paraId="5EF3C1FD" w14:textId="77777777" w:rsidR="00B456C7" w:rsidRPr="00A1657C" w:rsidRDefault="00B456C7" w:rsidP="00A1657C">
      <w:pPr>
        <w:pStyle w:val="Body"/>
        <w:spacing w:before="0" w:line="240" w:lineRule="auto"/>
        <w:jc w:val="both"/>
        <w:rPr>
          <w:rFonts w:ascii="Calibri" w:hAnsi="Calibri" w:cs="Calibri"/>
          <w:color w:val="1F2556" w:themeColor="text1"/>
          <w:sz w:val="24"/>
          <w:szCs w:val="24"/>
        </w:rPr>
      </w:pPr>
      <w:r w:rsidRPr="00A1657C">
        <w:rPr>
          <w:rFonts w:ascii="Calibri" w:hAnsi="Calibri" w:cs="Calibri"/>
          <w:color w:val="1F2556" w:themeColor="text1"/>
          <w:sz w:val="24"/>
          <w:szCs w:val="24"/>
        </w:rPr>
        <w:t>There are NO preferences that allow for the intern to stay based at a single campus for the year.</w:t>
      </w:r>
    </w:p>
    <w:p w14:paraId="3335DE06" w14:textId="6E8A2788" w:rsidR="00B456C7" w:rsidRPr="00A1657C" w:rsidRDefault="00B456C7" w:rsidP="00A1657C">
      <w:pPr>
        <w:pStyle w:val="Body"/>
        <w:spacing w:before="0" w:line="240" w:lineRule="auto"/>
        <w:jc w:val="both"/>
        <w:rPr>
          <w:rFonts w:ascii="Calibri" w:hAnsi="Calibri" w:cs="Calibri"/>
          <w:color w:val="1F2556" w:themeColor="text1"/>
          <w:sz w:val="24"/>
          <w:szCs w:val="24"/>
        </w:rPr>
      </w:pPr>
      <w:r w:rsidRPr="00A1657C">
        <w:rPr>
          <w:rFonts w:ascii="Calibri" w:hAnsi="Calibri" w:cs="Calibri"/>
          <w:color w:val="1F2556" w:themeColor="text1"/>
          <w:sz w:val="24"/>
          <w:szCs w:val="24"/>
        </w:rPr>
        <w:t>See example planner on website here</w:t>
      </w:r>
      <w:r w:rsidR="00A1657C" w:rsidRPr="00A1657C">
        <w:rPr>
          <w:rFonts w:ascii="Calibri" w:hAnsi="Calibri" w:cs="Calibri"/>
          <w:color w:val="1F2556" w:themeColor="text1"/>
          <w:sz w:val="24"/>
          <w:szCs w:val="24"/>
        </w:rPr>
        <w:t xml:space="preserve">:  </w:t>
      </w:r>
      <w:hyperlink r:id="rId11" w:history="1">
        <w:r w:rsidRPr="00A1657C">
          <w:rPr>
            <w:rStyle w:val="Hyperlink"/>
            <w:rFonts w:ascii="Calibri" w:hAnsi="Calibri" w:cs="Calibri"/>
            <w:color w:val="1F2556" w:themeColor="text1"/>
            <w:sz w:val="24"/>
            <w:szCs w:val="24"/>
          </w:rPr>
          <w:t>SAMPLE PLANNER</w:t>
        </w:r>
      </w:hyperlink>
    </w:p>
    <w:p w14:paraId="12C899AF" w14:textId="13803903" w:rsidR="00B456C7" w:rsidRPr="00A1657C" w:rsidRDefault="00B456C7" w:rsidP="00A1657C">
      <w:pPr>
        <w:pStyle w:val="Body"/>
        <w:spacing w:line="240" w:lineRule="auto"/>
        <w:jc w:val="both"/>
        <w:rPr>
          <w:rFonts w:ascii="Calibri" w:hAnsi="Calibri" w:cs="Calibri"/>
          <w:color w:val="1F2556" w:themeColor="text1"/>
          <w:sz w:val="24"/>
          <w:szCs w:val="24"/>
        </w:rPr>
      </w:pPr>
    </w:p>
    <w:p w14:paraId="3B3E3043" w14:textId="77777777" w:rsidR="00B456C7" w:rsidRPr="00A1657C" w:rsidRDefault="00B456C7" w:rsidP="00A1657C">
      <w:pPr>
        <w:pStyle w:val="Body"/>
        <w:spacing w:before="0" w:line="240" w:lineRule="auto"/>
        <w:jc w:val="both"/>
        <w:rPr>
          <w:rFonts w:ascii="Calibri" w:hAnsi="Calibri" w:cs="Calibri"/>
          <w:b/>
          <w:color w:val="1F2556" w:themeColor="text1"/>
          <w:sz w:val="24"/>
          <w:szCs w:val="24"/>
        </w:rPr>
      </w:pPr>
      <w:r w:rsidRPr="00A1657C">
        <w:rPr>
          <w:rFonts w:ascii="Calibri" w:hAnsi="Calibri" w:cs="Calibri"/>
          <w:b/>
          <w:color w:val="1F2556" w:themeColor="text1"/>
          <w:sz w:val="24"/>
          <w:szCs w:val="24"/>
        </w:rPr>
        <w:t xml:space="preserve">Is there exposure to </w:t>
      </w:r>
      <w:proofErr w:type="spellStart"/>
      <w:r w:rsidRPr="00A1657C">
        <w:rPr>
          <w:rFonts w:ascii="Calibri" w:hAnsi="Calibri" w:cs="Calibri"/>
          <w:b/>
          <w:color w:val="1F2556" w:themeColor="text1"/>
          <w:sz w:val="24"/>
          <w:szCs w:val="24"/>
        </w:rPr>
        <w:t>paediatric</w:t>
      </w:r>
      <w:proofErr w:type="spellEnd"/>
      <w:r w:rsidRPr="00A1657C">
        <w:rPr>
          <w:rFonts w:ascii="Calibri" w:hAnsi="Calibri" w:cs="Calibri"/>
          <w:b/>
          <w:color w:val="1F2556" w:themeColor="text1"/>
          <w:sz w:val="24"/>
          <w:szCs w:val="24"/>
        </w:rPr>
        <w:t xml:space="preserve"> medicine during internship?</w:t>
      </w:r>
    </w:p>
    <w:p w14:paraId="5BCE420B" w14:textId="0AB3F89B" w:rsidR="00B456C7" w:rsidRPr="00A1657C" w:rsidRDefault="00B456C7" w:rsidP="00A1657C">
      <w:pPr>
        <w:pStyle w:val="Body"/>
        <w:spacing w:before="0" w:line="240" w:lineRule="auto"/>
        <w:jc w:val="both"/>
        <w:rPr>
          <w:rFonts w:ascii="Calibri" w:hAnsi="Calibri" w:cs="Calibri"/>
          <w:color w:val="1F2556" w:themeColor="text1"/>
          <w:sz w:val="24"/>
          <w:szCs w:val="24"/>
        </w:rPr>
      </w:pPr>
      <w:r w:rsidRPr="00A1657C">
        <w:rPr>
          <w:rFonts w:ascii="Calibri" w:hAnsi="Calibri" w:cs="Calibri"/>
          <w:color w:val="1F2556" w:themeColor="text1"/>
          <w:sz w:val="24"/>
          <w:szCs w:val="24"/>
        </w:rPr>
        <w:t>Yes, during you</w:t>
      </w:r>
      <w:r w:rsidR="00D45A49" w:rsidRPr="00A1657C">
        <w:rPr>
          <w:rFonts w:ascii="Calibri" w:hAnsi="Calibri" w:cs="Calibri"/>
          <w:color w:val="1F2556" w:themeColor="text1"/>
          <w:sz w:val="24"/>
          <w:szCs w:val="24"/>
        </w:rPr>
        <w:t xml:space="preserve">r emergency department rotation.  If you are interested in </w:t>
      </w:r>
      <w:proofErr w:type="spellStart"/>
      <w:r w:rsidR="00D45A49" w:rsidRPr="00A1657C">
        <w:rPr>
          <w:rFonts w:ascii="Calibri" w:hAnsi="Calibri" w:cs="Calibri"/>
          <w:color w:val="1F2556" w:themeColor="text1"/>
          <w:sz w:val="24"/>
          <w:szCs w:val="24"/>
        </w:rPr>
        <w:t>paediatrics</w:t>
      </w:r>
      <w:proofErr w:type="spellEnd"/>
      <w:r w:rsidR="00D45A49" w:rsidRPr="00A1657C">
        <w:rPr>
          <w:rFonts w:ascii="Calibri" w:hAnsi="Calibri" w:cs="Calibri"/>
          <w:color w:val="1F2556" w:themeColor="text1"/>
          <w:sz w:val="24"/>
          <w:szCs w:val="24"/>
        </w:rPr>
        <w:t xml:space="preserve">, Eastern Health offers </w:t>
      </w:r>
      <w:proofErr w:type="spellStart"/>
      <w:r w:rsidR="00D45A49" w:rsidRPr="00A1657C">
        <w:rPr>
          <w:rFonts w:ascii="Calibri" w:hAnsi="Calibri" w:cs="Calibri"/>
          <w:color w:val="1F2556" w:themeColor="text1"/>
          <w:sz w:val="24"/>
          <w:szCs w:val="24"/>
        </w:rPr>
        <w:t>paediatric</w:t>
      </w:r>
      <w:proofErr w:type="spellEnd"/>
      <w:r w:rsidR="00D45A49" w:rsidRPr="00A1657C">
        <w:rPr>
          <w:rFonts w:ascii="Calibri" w:hAnsi="Calibri" w:cs="Calibri"/>
          <w:color w:val="1F2556" w:themeColor="text1"/>
          <w:sz w:val="24"/>
          <w:szCs w:val="24"/>
        </w:rPr>
        <w:t xml:space="preserve"> rotations from PGY2 onwards.</w:t>
      </w:r>
    </w:p>
    <w:p w14:paraId="35551765" w14:textId="1C6F434D" w:rsidR="00FA37F1" w:rsidRPr="00A1657C" w:rsidRDefault="00FA37F1" w:rsidP="00A1657C">
      <w:pPr>
        <w:pStyle w:val="Body"/>
        <w:spacing w:before="0" w:line="240" w:lineRule="auto"/>
        <w:jc w:val="both"/>
        <w:rPr>
          <w:rFonts w:ascii="Calibri" w:hAnsi="Calibri" w:cs="Calibri"/>
          <w:color w:val="1F2556" w:themeColor="text1"/>
          <w:sz w:val="24"/>
          <w:szCs w:val="24"/>
        </w:rPr>
      </w:pPr>
    </w:p>
    <w:p w14:paraId="0514002E" w14:textId="76E87AC4" w:rsidR="00FA37F1" w:rsidRPr="00A1657C" w:rsidRDefault="00FA37F1" w:rsidP="00A1657C">
      <w:pPr>
        <w:pStyle w:val="Body"/>
        <w:spacing w:line="240" w:lineRule="auto"/>
        <w:jc w:val="both"/>
        <w:rPr>
          <w:rFonts w:ascii="Calibri" w:hAnsi="Calibri" w:cs="Calibri"/>
          <w:b/>
          <w:color w:val="1F2556" w:themeColor="text1"/>
          <w:sz w:val="24"/>
          <w:szCs w:val="24"/>
        </w:rPr>
      </w:pPr>
      <w:r w:rsidRPr="00A1657C">
        <w:rPr>
          <w:rFonts w:ascii="Calibri" w:hAnsi="Calibri" w:cs="Calibri"/>
          <w:b/>
          <w:color w:val="1F2556" w:themeColor="text1"/>
          <w:sz w:val="24"/>
          <w:szCs w:val="24"/>
        </w:rPr>
        <w:t>Will I be required to do night duty as an intern?</w:t>
      </w:r>
    </w:p>
    <w:p w14:paraId="4FBA9D79" w14:textId="5697E143" w:rsidR="00FA37F1" w:rsidRPr="00A1657C" w:rsidRDefault="00FA37F1" w:rsidP="00A1657C">
      <w:pPr>
        <w:pStyle w:val="Body"/>
        <w:spacing w:line="240" w:lineRule="auto"/>
        <w:jc w:val="both"/>
        <w:rPr>
          <w:rFonts w:ascii="Calibri" w:hAnsi="Calibri" w:cs="Calibri"/>
          <w:color w:val="1F2556" w:themeColor="text1"/>
          <w:sz w:val="24"/>
          <w:szCs w:val="24"/>
        </w:rPr>
      </w:pPr>
      <w:r w:rsidRPr="00A1657C">
        <w:rPr>
          <w:rFonts w:ascii="Calibri" w:hAnsi="Calibri" w:cs="Calibri"/>
          <w:color w:val="1F2556" w:themeColor="text1"/>
          <w:sz w:val="24"/>
          <w:szCs w:val="24"/>
        </w:rPr>
        <w:t>Some rotations offered at Eastern Health may contain night duty as part of the roster.</w:t>
      </w:r>
      <w:r w:rsidR="00074989" w:rsidRPr="00A1657C">
        <w:rPr>
          <w:rFonts w:ascii="Calibri" w:hAnsi="Calibri" w:cs="Calibri"/>
          <w:color w:val="1F2556" w:themeColor="text1"/>
          <w:sz w:val="24"/>
          <w:szCs w:val="24"/>
        </w:rPr>
        <w:t xml:space="preserve"> </w:t>
      </w:r>
    </w:p>
    <w:p w14:paraId="13D4787D" w14:textId="5EC9E7D4" w:rsidR="00FA37F1" w:rsidRPr="00A1657C" w:rsidRDefault="00FA37F1" w:rsidP="00A1657C">
      <w:pPr>
        <w:pStyle w:val="Body"/>
        <w:spacing w:line="240" w:lineRule="auto"/>
        <w:jc w:val="both"/>
        <w:rPr>
          <w:rFonts w:ascii="Calibri" w:hAnsi="Calibri" w:cs="Calibri"/>
          <w:b/>
          <w:color w:val="1F2556" w:themeColor="text1"/>
          <w:sz w:val="24"/>
          <w:szCs w:val="24"/>
        </w:rPr>
      </w:pPr>
    </w:p>
    <w:p w14:paraId="3661FE4A" w14:textId="77777777" w:rsidR="004A4657" w:rsidRPr="00A1657C" w:rsidRDefault="004A4657" w:rsidP="00A1657C">
      <w:pPr>
        <w:pStyle w:val="Body"/>
        <w:jc w:val="both"/>
        <w:rPr>
          <w:rFonts w:ascii="Calibri" w:hAnsi="Calibri" w:cs="Calibri"/>
          <w:b/>
          <w:color w:val="1F2556" w:themeColor="text1"/>
          <w:sz w:val="24"/>
          <w:szCs w:val="24"/>
        </w:rPr>
      </w:pPr>
      <w:r w:rsidRPr="00A1657C">
        <w:rPr>
          <w:rFonts w:ascii="Calibri" w:hAnsi="Calibri" w:cs="Calibri"/>
          <w:b/>
          <w:color w:val="1F2556" w:themeColor="text1"/>
          <w:sz w:val="24"/>
          <w:szCs w:val="24"/>
        </w:rPr>
        <w:t>Do I get leave during my intern year?</w:t>
      </w:r>
    </w:p>
    <w:p w14:paraId="08746C35" w14:textId="11553965" w:rsidR="004A4657" w:rsidRPr="00A1657C" w:rsidRDefault="004A4657" w:rsidP="00A1657C">
      <w:pPr>
        <w:jc w:val="both"/>
        <w:rPr>
          <w:color w:val="1F2556" w:themeColor="text1"/>
        </w:rPr>
      </w:pPr>
      <w:r w:rsidRPr="00A1657C">
        <w:rPr>
          <w:color w:val="1F2556" w:themeColor="text1"/>
        </w:rPr>
        <w:t xml:space="preserve">Yes.  All interns will be rostered for 5 weeks of annual leave.  Two weeks of annual leave is granted during your intern year and is allocated to your Emergency Department term.  Due to the constraints of clinical hour requirements for general registration, movement of this allocation of leave is not possible unless there are considerable extenuating circumstances. </w:t>
      </w:r>
    </w:p>
    <w:p w14:paraId="02CFA97A" w14:textId="686539A4" w:rsidR="004A4657" w:rsidRPr="00A1657C" w:rsidRDefault="004A4657" w:rsidP="00A1657C">
      <w:pPr>
        <w:jc w:val="both"/>
        <w:rPr>
          <w:color w:val="1F2556" w:themeColor="text1"/>
        </w:rPr>
      </w:pPr>
      <w:r w:rsidRPr="00A1657C">
        <w:rPr>
          <w:color w:val="1F2556" w:themeColor="text1"/>
        </w:rPr>
        <w:t>The remaining 3 weeks is taken by all interns at the end of the intern year, prior to commencement of your HMO 2 year.  We strongly advise NOT to book any end of year leave until confirmation of ALL general registration endorsement requirements have been met.</w:t>
      </w:r>
    </w:p>
    <w:p w14:paraId="0E6143D7" w14:textId="451B742F" w:rsidR="004A4657" w:rsidRPr="00A1657C" w:rsidRDefault="004A4657" w:rsidP="00A1657C">
      <w:pPr>
        <w:jc w:val="both"/>
        <w:rPr>
          <w:color w:val="1F2556" w:themeColor="text1"/>
        </w:rPr>
      </w:pPr>
    </w:p>
    <w:p w14:paraId="4944F894" w14:textId="77777777" w:rsidR="00A1657C" w:rsidRPr="00A1657C" w:rsidRDefault="00A1657C" w:rsidP="00A1657C">
      <w:pPr>
        <w:jc w:val="both"/>
        <w:rPr>
          <w:color w:val="1F2556" w:themeColor="text1"/>
        </w:rPr>
      </w:pPr>
    </w:p>
    <w:p w14:paraId="6B579A95" w14:textId="77777777" w:rsidR="00FA37F1" w:rsidRPr="00A1657C" w:rsidRDefault="00FA37F1" w:rsidP="00A1657C">
      <w:pPr>
        <w:pStyle w:val="Body"/>
        <w:spacing w:line="240" w:lineRule="auto"/>
        <w:jc w:val="both"/>
        <w:rPr>
          <w:rFonts w:asciiTheme="minorHAnsi" w:hAnsiTheme="minorHAnsi"/>
          <w:b/>
          <w:bCs/>
          <w:color w:val="1F2556" w:themeColor="text1"/>
          <w:sz w:val="24"/>
          <w:szCs w:val="24"/>
        </w:rPr>
      </w:pPr>
      <w:r w:rsidRPr="00A1657C">
        <w:rPr>
          <w:rFonts w:asciiTheme="minorHAnsi" w:hAnsiTheme="minorHAnsi"/>
          <w:b/>
          <w:bCs/>
          <w:color w:val="1F2556" w:themeColor="text1"/>
          <w:sz w:val="24"/>
          <w:szCs w:val="24"/>
        </w:rPr>
        <w:t>Following internship, what are the training and career opportunities at Eastern Health?</w:t>
      </w:r>
    </w:p>
    <w:p w14:paraId="2140956D" w14:textId="77777777" w:rsidR="00B34335" w:rsidRDefault="00FA37F1" w:rsidP="00A1657C">
      <w:pPr>
        <w:pStyle w:val="Body"/>
        <w:spacing w:line="240" w:lineRule="auto"/>
        <w:jc w:val="both"/>
        <w:rPr>
          <w:rFonts w:asciiTheme="minorHAnsi" w:hAnsiTheme="minorHAnsi"/>
          <w:bCs/>
          <w:color w:val="1F2556" w:themeColor="text1"/>
          <w:sz w:val="24"/>
          <w:szCs w:val="24"/>
        </w:rPr>
      </w:pPr>
      <w:r w:rsidRPr="00A1657C">
        <w:rPr>
          <w:rFonts w:asciiTheme="minorHAnsi" w:hAnsiTheme="minorHAnsi"/>
          <w:bCs/>
          <w:color w:val="1F2556" w:themeColor="text1"/>
          <w:sz w:val="24"/>
          <w:szCs w:val="24"/>
        </w:rPr>
        <w:t xml:space="preserve">Eastern Health offers a wide range of specialties and training programs for our PGY2 </w:t>
      </w:r>
      <w:proofErr w:type="gramStart"/>
      <w:r w:rsidRPr="00A1657C">
        <w:rPr>
          <w:rFonts w:asciiTheme="minorHAnsi" w:hAnsiTheme="minorHAnsi"/>
          <w:bCs/>
          <w:color w:val="1F2556" w:themeColor="text1"/>
          <w:sz w:val="24"/>
          <w:szCs w:val="24"/>
        </w:rPr>
        <w:t>doctors</w:t>
      </w:r>
      <w:r w:rsidR="00A1657C" w:rsidRPr="00A1657C">
        <w:rPr>
          <w:rFonts w:asciiTheme="minorHAnsi" w:hAnsiTheme="minorHAnsi"/>
          <w:bCs/>
          <w:color w:val="1F2556" w:themeColor="text1"/>
          <w:sz w:val="24"/>
          <w:szCs w:val="24"/>
        </w:rPr>
        <w:t>(</w:t>
      </w:r>
      <w:r w:rsidRPr="00A1657C">
        <w:rPr>
          <w:rFonts w:asciiTheme="minorHAnsi" w:hAnsiTheme="minorHAnsi"/>
          <w:bCs/>
          <w:color w:val="1F2556" w:themeColor="text1"/>
          <w:sz w:val="24"/>
          <w:szCs w:val="24"/>
        </w:rPr>
        <w:t xml:space="preserve"> </w:t>
      </w:r>
      <w:r w:rsidR="00A1657C" w:rsidRPr="00A1657C">
        <w:rPr>
          <w:rFonts w:asciiTheme="minorHAnsi" w:hAnsiTheme="minorHAnsi"/>
          <w:bCs/>
          <w:color w:val="1F2556" w:themeColor="text1"/>
          <w:sz w:val="24"/>
          <w:szCs w:val="24"/>
        </w:rPr>
        <w:t>and</w:t>
      </w:r>
      <w:proofErr w:type="gramEnd"/>
      <w:r w:rsidR="00A1657C" w:rsidRPr="00A1657C">
        <w:rPr>
          <w:rFonts w:asciiTheme="minorHAnsi" w:hAnsiTheme="minorHAnsi"/>
          <w:bCs/>
          <w:color w:val="1F2556" w:themeColor="text1"/>
          <w:sz w:val="24"/>
          <w:szCs w:val="24"/>
        </w:rPr>
        <w:t xml:space="preserve"> beyond) </w:t>
      </w:r>
      <w:r w:rsidRPr="00A1657C">
        <w:rPr>
          <w:rFonts w:asciiTheme="minorHAnsi" w:hAnsiTheme="minorHAnsi"/>
          <w:bCs/>
          <w:color w:val="1F2556" w:themeColor="text1"/>
          <w:sz w:val="24"/>
          <w:szCs w:val="24"/>
        </w:rPr>
        <w:t>including General Surgery, Specialty Surgery, BPT, Critical Care and many more!</w:t>
      </w:r>
      <w:r w:rsidR="00A1657C" w:rsidRPr="00A1657C">
        <w:rPr>
          <w:rFonts w:asciiTheme="minorHAnsi" w:hAnsiTheme="minorHAnsi"/>
          <w:bCs/>
          <w:color w:val="1F2556" w:themeColor="text1"/>
          <w:sz w:val="24"/>
          <w:szCs w:val="24"/>
        </w:rPr>
        <w:t xml:space="preserve">  We have a high retention rate, with the majority of junior doctors choosing to stay at Eastern Health following internship.  The Medical Workforce Unit and Postgraduate Medical Education Unit invite all junior medical staff to discuss future career ambitions and will help individuals to achieve their training goals.  We are very supportive and have excellent HMO rotations for the many junior doctors who remain unsure of their career pathway.</w:t>
      </w:r>
      <w:r w:rsidRPr="00A1657C">
        <w:rPr>
          <w:rFonts w:asciiTheme="minorHAnsi" w:hAnsiTheme="minorHAnsi"/>
          <w:bCs/>
          <w:color w:val="1F2556" w:themeColor="text1"/>
          <w:sz w:val="24"/>
          <w:szCs w:val="24"/>
        </w:rPr>
        <w:t xml:space="preserve">  </w:t>
      </w:r>
    </w:p>
    <w:p w14:paraId="2A17FC82" w14:textId="77777777" w:rsidR="005066F1" w:rsidRDefault="005066F1" w:rsidP="00B34335">
      <w:pPr>
        <w:pStyle w:val="Body"/>
        <w:spacing w:line="240" w:lineRule="auto"/>
        <w:rPr>
          <w:rFonts w:asciiTheme="minorHAnsi" w:hAnsiTheme="minorHAnsi"/>
          <w:bCs/>
          <w:color w:val="1F2556" w:themeColor="text1"/>
          <w:sz w:val="24"/>
          <w:szCs w:val="24"/>
        </w:rPr>
      </w:pPr>
    </w:p>
    <w:p w14:paraId="065BD13A" w14:textId="77777777" w:rsidR="005066F1" w:rsidRDefault="005066F1" w:rsidP="00B34335">
      <w:pPr>
        <w:pStyle w:val="Body"/>
        <w:spacing w:line="240" w:lineRule="auto"/>
        <w:rPr>
          <w:rFonts w:asciiTheme="minorHAnsi" w:hAnsiTheme="minorHAnsi"/>
          <w:bCs/>
          <w:color w:val="1F2556" w:themeColor="text1"/>
          <w:sz w:val="24"/>
          <w:szCs w:val="24"/>
        </w:rPr>
      </w:pPr>
    </w:p>
    <w:p w14:paraId="0D93B737" w14:textId="753ED41A" w:rsidR="00FA37F1" w:rsidRDefault="00FA37F1" w:rsidP="00B34335">
      <w:pPr>
        <w:pStyle w:val="Body"/>
        <w:spacing w:line="240" w:lineRule="auto"/>
        <w:rPr>
          <w:rFonts w:asciiTheme="minorHAnsi" w:hAnsiTheme="minorHAnsi"/>
          <w:bCs/>
          <w:color w:val="1F2556" w:themeColor="text1"/>
          <w:sz w:val="24"/>
          <w:szCs w:val="24"/>
        </w:rPr>
      </w:pPr>
      <w:r w:rsidRPr="00A1657C">
        <w:rPr>
          <w:rFonts w:asciiTheme="minorHAnsi" w:hAnsiTheme="minorHAnsi"/>
          <w:bCs/>
          <w:color w:val="1F2556" w:themeColor="text1"/>
          <w:sz w:val="24"/>
          <w:szCs w:val="24"/>
        </w:rPr>
        <w:t xml:space="preserve">Please see </w:t>
      </w:r>
      <w:hyperlink r:id="rId12" w:history="1">
        <w:r w:rsidRPr="00A1657C">
          <w:rPr>
            <w:rStyle w:val="Hyperlink"/>
            <w:rFonts w:asciiTheme="minorHAnsi" w:hAnsiTheme="minorHAnsi"/>
            <w:bCs/>
            <w:color w:val="1F2556" w:themeColor="text1"/>
            <w:sz w:val="24"/>
            <w:szCs w:val="24"/>
          </w:rPr>
          <w:t>our recruitment website</w:t>
        </w:r>
      </w:hyperlink>
      <w:r w:rsidR="00B34335">
        <w:rPr>
          <w:rFonts w:asciiTheme="minorHAnsi" w:hAnsiTheme="minorHAnsi"/>
          <w:bCs/>
          <w:color w:val="1F2556" w:themeColor="text1"/>
          <w:sz w:val="24"/>
          <w:szCs w:val="24"/>
        </w:rPr>
        <w:t xml:space="preserve"> for more information: </w:t>
      </w:r>
      <w:hyperlink r:id="rId13" w:history="1">
        <w:r w:rsidRPr="00A1657C">
          <w:rPr>
            <w:rStyle w:val="Hyperlink"/>
            <w:rFonts w:asciiTheme="minorHAnsi" w:hAnsiTheme="minorHAnsi"/>
            <w:bCs/>
            <w:color w:val="1F2556" w:themeColor="text1"/>
            <w:sz w:val="24"/>
            <w:szCs w:val="24"/>
          </w:rPr>
          <w:t>https://www.easternhealth.org.au/careers/medical-training-education</w:t>
        </w:r>
      </w:hyperlink>
      <w:r w:rsidRPr="00A1657C">
        <w:rPr>
          <w:rFonts w:asciiTheme="minorHAnsi" w:hAnsiTheme="minorHAnsi"/>
          <w:bCs/>
          <w:color w:val="1F2556" w:themeColor="text1"/>
          <w:sz w:val="24"/>
          <w:szCs w:val="24"/>
        </w:rPr>
        <w:t xml:space="preserve"> </w:t>
      </w:r>
    </w:p>
    <w:p w14:paraId="23EA5EFB" w14:textId="77777777" w:rsidR="00A1657C" w:rsidRPr="00A1657C" w:rsidRDefault="00A1657C" w:rsidP="00A1657C">
      <w:pPr>
        <w:pStyle w:val="Body"/>
        <w:spacing w:line="240" w:lineRule="auto"/>
        <w:jc w:val="both"/>
        <w:rPr>
          <w:rFonts w:asciiTheme="minorHAnsi" w:hAnsiTheme="minorHAnsi"/>
          <w:bCs/>
          <w:color w:val="1F2556" w:themeColor="text1"/>
          <w:sz w:val="24"/>
          <w:szCs w:val="24"/>
        </w:rPr>
      </w:pPr>
    </w:p>
    <w:p w14:paraId="7375B0FE" w14:textId="77777777" w:rsidR="00FA37F1" w:rsidRPr="00A1657C" w:rsidRDefault="00FA37F1" w:rsidP="00A1657C">
      <w:pPr>
        <w:pStyle w:val="Body"/>
        <w:spacing w:before="0" w:line="240" w:lineRule="auto"/>
        <w:jc w:val="both"/>
        <w:rPr>
          <w:rFonts w:ascii="Calibri" w:hAnsi="Calibri" w:cs="Calibri"/>
          <w:color w:val="1F2556" w:themeColor="text1"/>
          <w:sz w:val="24"/>
          <w:szCs w:val="24"/>
        </w:rPr>
      </w:pPr>
    </w:p>
    <w:p w14:paraId="470D502D" w14:textId="732F9B9D" w:rsidR="000027EE" w:rsidRPr="00A1657C" w:rsidRDefault="0012677D" w:rsidP="00A1657C">
      <w:pPr>
        <w:jc w:val="both"/>
        <w:rPr>
          <w:rFonts w:ascii="Calibri" w:hAnsi="Calibri" w:cs="Calibri"/>
          <w:b/>
          <w:bCs/>
          <w:color w:val="1F2556" w:themeColor="text1"/>
          <w:lang w:val="en-US"/>
        </w:rPr>
      </w:pPr>
      <w:r w:rsidRPr="00A1657C">
        <w:rPr>
          <w:rFonts w:ascii="Calibri" w:hAnsi="Calibri" w:cs="Calibri"/>
          <w:b/>
          <w:bCs/>
          <w:noProof/>
          <w:color w:val="1F2556" w:themeColor="text1"/>
          <w:lang w:eastAsia="en-AU"/>
        </w:rPr>
        <mc:AlternateContent>
          <mc:Choice Requires="wps">
            <w:drawing>
              <wp:anchor distT="0" distB="0" distL="114300" distR="114300" simplePos="0" relativeHeight="251668480" behindDoc="0" locked="0" layoutInCell="1" allowOverlap="1" wp14:anchorId="128B8FD1" wp14:editId="264FCB05">
                <wp:simplePos x="0" y="0"/>
                <wp:positionH relativeFrom="column">
                  <wp:posOffset>6092825</wp:posOffset>
                </wp:positionH>
                <wp:positionV relativeFrom="paragraph">
                  <wp:posOffset>7973695</wp:posOffset>
                </wp:positionV>
                <wp:extent cx="569595" cy="403225"/>
                <wp:effectExtent l="76200" t="38100" r="97155" b="111125"/>
                <wp:wrapNone/>
                <wp:docPr id="15" name="Rounded Rectangle 15"/>
                <wp:cNvGraphicFramePr/>
                <a:graphic xmlns:a="http://schemas.openxmlformats.org/drawingml/2006/main">
                  <a:graphicData uri="http://schemas.microsoft.com/office/word/2010/wordprocessingShape">
                    <wps:wsp>
                      <wps:cNvSpPr/>
                      <wps:spPr>
                        <a:xfrm>
                          <a:off x="0" y="0"/>
                          <a:ext cx="569595" cy="403225"/>
                        </a:xfrm>
                        <a:prstGeom prst="roundRect">
                          <a:avLst/>
                        </a:prstGeom>
                        <a:solidFill>
                          <a:schemeClr val="tx1">
                            <a:lumMod val="20000"/>
                            <a:lumOff val="8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19FC73EF" w14:textId="77777777" w:rsidR="0012677D" w:rsidRPr="00854304" w:rsidRDefault="003805A6" w:rsidP="0012677D">
                            <w:pPr>
                              <w:jc w:val="center"/>
                              <w:rPr>
                                <w:color w:val="3352A5" w:themeColor="text2"/>
                                <w:sz w:val="14"/>
                              </w:rPr>
                            </w:pPr>
                            <w:hyperlink w:anchor="_top" w:history="1">
                              <w:r w:rsidR="0012677D" w:rsidRPr="00854304">
                                <w:rPr>
                                  <w:rStyle w:val="Hyperlink"/>
                                  <w:sz w:val="18"/>
                                </w:rPr>
                                <w:t>Back</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8B8FD1" id="Rounded Rectangle 15" o:spid="_x0000_s1031" style="position:absolute;left:0;text-align:left;margin-left:479.75pt;margin-top:627.85pt;width:44.85pt;height:31.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" fillcolor="#c5c9ea [669]" stroked="f" strokeweight="1pt">
                <v:stroke joinstyle="miter"/>
                <v:shadow on="t" color="black" opacity="20971f" offset="0,2.2pt"/>
                <v:textbox>
                  <w:txbxContent>
                    <w:p w14:paraId="19FC73EF" w14:textId="77777777" w:rsidR="0012677D" w:rsidRPr="00854304" w:rsidRDefault="009635F2" w:rsidP="0012677D">
                      <w:pPr>
                        <w:jc w:val="center"/>
                        <w:rPr>
                          <w:color w:val="3352A5" w:themeColor="text2"/>
                          <w:sz w:val="14"/>
                        </w:rPr>
                      </w:pPr>
                      <w:hyperlink w:anchor="_top" w:history="1">
                        <w:r w:rsidR="0012677D" w:rsidRPr="00854304">
                          <w:rPr>
                            <w:rStyle w:val="Hyperlink"/>
                            <w:sz w:val="18"/>
                          </w:rPr>
                          <w:t>Back</w:t>
                        </w:r>
                      </w:hyperlink>
                    </w:p>
                  </w:txbxContent>
                </v:textbox>
              </v:roundrect>
            </w:pict>
          </mc:Fallback>
        </mc:AlternateContent>
      </w:r>
      <w:r w:rsidR="00986E4E" w:rsidRPr="00A1657C">
        <w:rPr>
          <w:rFonts w:ascii="Calibri" w:hAnsi="Calibri" w:cs="Calibri"/>
          <w:b/>
          <w:bCs/>
          <w:color w:val="1F2556" w:themeColor="text1"/>
        </w:rPr>
        <w:br w:type="page"/>
      </w:r>
      <w:bookmarkStart w:id="5" w:name="HMO2"/>
      <w:r w:rsidR="000027EE" w:rsidRPr="00A1657C">
        <w:rPr>
          <w:rFonts w:ascii="Calibri" w:hAnsi="Calibri" w:cs="Calibri"/>
          <w:b/>
          <w:bCs/>
          <w:color w:val="00B0F0"/>
          <w:sz w:val="28"/>
        </w:rPr>
        <w:lastRenderedPageBreak/>
        <w:t>HMO2+</w:t>
      </w:r>
    </w:p>
    <w:bookmarkEnd w:id="5"/>
    <w:p w14:paraId="32CCABFC" w14:textId="77777777" w:rsidR="00B456C7" w:rsidRPr="00A1657C" w:rsidRDefault="00B456C7" w:rsidP="00A1657C">
      <w:pPr>
        <w:pStyle w:val="Body"/>
        <w:spacing w:line="240" w:lineRule="auto"/>
        <w:jc w:val="both"/>
        <w:rPr>
          <w:rFonts w:ascii="Calibri" w:hAnsi="Calibri" w:cs="Calibri"/>
          <w:b/>
          <w:bCs/>
          <w:color w:val="1F2556" w:themeColor="text1"/>
          <w:sz w:val="24"/>
          <w:szCs w:val="24"/>
        </w:rPr>
      </w:pPr>
      <w:r w:rsidRPr="00A1657C">
        <w:rPr>
          <w:rFonts w:ascii="Calibri" w:hAnsi="Calibri" w:cs="Calibri"/>
          <w:b/>
          <w:bCs/>
          <w:color w:val="1F2556" w:themeColor="text1"/>
          <w:sz w:val="24"/>
          <w:szCs w:val="24"/>
        </w:rPr>
        <w:t>Do you accept applications for HMO2+ positions from people who completed their intern year at another health network?</w:t>
      </w:r>
    </w:p>
    <w:p w14:paraId="70EEC347" w14:textId="77777777" w:rsidR="00B456C7" w:rsidRPr="00A1657C" w:rsidRDefault="00B456C7" w:rsidP="00A1657C">
      <w:pPr>
        <w:pStyle w:val="Body"/>
        <w:spacing w:line="240" w:lineRule="auto"/>
        <w:jc w:val="both"/>
        <w:rPr>
          <w:rFonts w:ascii="Calibri" w:hAnsi="Calibri" w:cs="Calibri"/>
          <w:bCs/>
          <w:color w:val="1F2556" w:themeColor="text1"/>
          <w:sz w:val="24"/>
          <w:szCs w:val="24"/>
        </w:rPr>
      </w:pPr>
      <w:r w:rsidRPr="00A1657C">
        <w:rPr>
          <w:rFonts w:ascii="Calibri" w:hAnsi="Calibri" w:cs="Calibri"/>
          <w:bCs/>
          <w:color w:val="1F2556" w:themeColor="text1"/>
          <w:sz w:val="24"/>
          <w:szCs w:val="24"/>
        </w:rPr>
        <w:t>Yes</w:t>
      </w:r>
    </w:p>
    <w:p w14:paraId="46C4DEC9" w14:textId="77777777" w:rsidR="00B456C7" w:rsidRPr="00A1657C" w:rsidRDefault="00B456C7" w:rsidP="00A1657C">
      <w:pPr>
        <w:pStyle w:val="Body"/>
        <w:spacing w:line="240" w:lineRule="auto"/>
        <w:jc w:val="both"/>
        <w:rPr>
          <w:rFonts w:ascii="Calibri" w:hAnsi="Calibri" w:cs="Calibri"/>
          <w:bCs/>
          <w:color w:val="1F2556" w:themeColor="text1"/>
          <w:sz w:val="24"/>
          <w:szCs w:val="24"/>
        </w:rPr>
      </w:pPr>
    </w:p>
    <w:p w14:paraId="0B47563B" w14:textId="77777777" w:rsidR="00B456C7" w:rsidRPr="00A1657C" w:rsidRDefault="00B456C7" w:rsidP="00A1657C">
      <w:pPr>
        <w:pStyle w:val="Body"/>
        <w:spacing w:line="240" w:lineRule="auto"/>
        <w:jc w:val="both"/>
        <w:rPr>
          <w:rFonts w:ascii="Calibri" w:hAnsi="Calibri" w:cs="Calibri"/>
          <w:b/>
          <w:bCs/>
          <w:color w:val="1F2556" w:themeColor="text1"/>
          <w:sz w:val="24"/>
          <w:szCs w:val="24"/>
        </w:rPr>
      </w:pPr>
      <w:r w:rsidRPr="00A1657C">
        <w:rPr>
          <w:rFonts w:ascii="Calibri" w:hAnsi="Calibri" w:cs="Calibri"/>
          <w:b/>
          <w:bCs/>
          <w:color w:val="1F2556" w:themeColor="text1"/>
          <w:sz w:val="24"/>
          <w:szCs w:val="24"/>
        </w:rPr>
        <w:t>What sort of opportunities for rural rotation exposure does Eastern Health have?</w:t>
      </w:r>
    </w:p>
    <w:p w14:paraId="4AC3C78F" w14:textId="77777777" w:rsidR="00B456C7" w:rsidRPr="00A1657C" w:rsidRDefault="00B456C7" w:rsidP="00A1657C">
      <w:pPr>
        <w:pStyle w:val="Body"/>
        <w:spacing w:line="240" w:lineRule="auto"/>
        <w:jc w:val="both"/>
        <w:rPr>
          <w:rFonts w:ascii="Calibri" w:hAnsi="Calibri" w:cs="Calibri"/>
          <w:bCs/>
          <w:color w:val="1F2556" w:themeColor="text1"/>
          <w:sz w:val="24"/>
          <w:szCs w:val="24"/>
        </w:rPr>
      </w:pPr>
      <w:r w:rsidRPr="00A1657C">
        <w:rPr>
          <w:rFonts w:ascii="Calibri" w:hAnsi="Calibri" w:cs="Calibri"/>
          <w:bCs/>
          <w:color w:val="1F2556" w:themeColor="text1"/>
          <w:sz w:val="24"/>
          <w:szCs w:val="24"/>
        </w:rPr>
        <w:t>Intern’s and HMO’s have the opportunity to select a rotation line that includes a rural placement as part of their preference selection.</w:t>
      </w:r>
    </w:p>
    <w:p w14:paraId="53CBA6A5" w14:textId="77777777" w:rsidR="00B456C7" w:rsidRPr="00A1657C" w:rsidRDefault="00B456C7" w:rsidP="00A1657C">
      <w:pPr>
        <w:pStyle w:val="NoSpacing"/>
        <w:jc w:val="both"/>
        <w:rPr>
          <w:color w:val="1F2556" w:themeColor="text1"/>
        </w:rPr>
      </w:pPr>
      <w:r w:rsidRPr="00A1657C">
        <w:rPr>
          <w:color w:val="1F2556" w:themeColor="text1"/>
        </w:rPr>
        <w:t>Interns – Bairnsdale</w:t>
      </w:r>
    </w:p>
    <w:p w14:paraId="3AAC9208" w14:textId="77777777" w:rsidR="00B456C7" w:rsidRPr="00A1657C" w:rsidRDefault="00B456C7" w:rsidP="00A1657C">
      <w:pPr>
        <w:pStyle w:val="NoSpacing"/>
        <w:jc w:val="both"/>
        <w:rPr>
          <w:color w:val="1F2556" w:themeColor="text1"/>
        </w:rPr>
      </w:pPr>
      <w:r w:rsidRPr="00A1657C">
        <w:rPr>
          <w:color w:val="1F2556" w:themeColor="text1"/>
        </w:rPr>
        <w:t>HMO’s – Latrobe Regional Health</w:t>
      </w:r>
    </w:p>
    <w:p w14:paraId="64C9A064" w14:textId="096AFDB9" w:rsidR="000027EE" w:rsidRPr="00A1657C" w:rsidRDefault="00B456C7" w:rsidP="00A1657C">
      <w:pPr>
        <w:pStyle w:val="NoSpacing"/>
        <w:jc w:val="both"/>
        <w:rPr>
          <w:b/>
          <w:bCs/>
          <w:color w:val="1F2556" w:themeColor="text1"/>
        </w:rPr>
      </w:pPr>
      <w:r w:rsidRPr="00A1657C">
        <w:rPr>
          <w:color w:val="1F2556" w:themeColor="text1"/>
        </w:rPr>
        <w:t>Surgical registrars - Sale</w:t>
      </w:r>
    </w:p>
    <w:p w14:paraId="772858FD" w14:textId="77777777" w:rsidR="00EA12B0" w:rsidRPr="00A1657C" w:rsidRDefault="00EA12B0" w:rsidP="00A1657C">
      <w:pPr>
        <w:pStyle w:val="Body"/>
        <w:spacing w:before="0" w:line="240" w:lineRule="auto"/>
        <w:jc w:val="both"/>
        <w:rPr>
          <w:rFonts w:ascii="Calibri" w:hAnsi="Calibri" w:cs="Calibri"/>
          <w:color w:val="1F2556" w:themeColor="text1"/>
          <w:sz w:val="24"/>
          <w:szCs w:val="24"/>
        </w:rPr>
      </w:pPr>
    </w:p>
    <w:p w14:paraId="62650053" w14:textId="77777777" w:rsidR="00EA12B0" w:rsidRPr="00A1657C" w:rsidRDefault="00EA12B0" w:rsidP="00A1657C">
      <w:pPr>
        <w:pStyle w:val="Body"/>
        <w:spacing w:line="240" w:lineRule="auto"/>
        <w:jc w:val="both"/>
        <w:rPr>
          <w:rFonts w:ascii="Calibri" w:hAnsi="Calibri" w:cs="Calibri"/>
          <w:b/>
          <w:color w:val="1F2556" w:themeColor="text1"/>
          <w:sz w:val="24"/>
          <w:szCs w:val="24"/>
        </w:rPr>
      </w:pPr>
      <w:r w:rsidRPr="00A1657C">
        <w:rPr>
          <w:rFonts w:ascii="Calibri" w:hAnsi="Calibri" w:cs="Calibri"/>
          <w:b/>
          <w:color w:val="1F2556" w:themeColor="text1"/>
          <w:sz w:val="24"/>
          <w:szCs w:val="24"/>
        </w:rPr>
        <w:t>Do you offer Basic Physician training programs (BPT)?</w:t>
      </w:r>
    </w:p>
    <w:p w14:paraId="57CA6D5B" w14:textId="77777777" w:rsidR="00EA12B0" w:rsidRPr="00A1657C" w:rsidRDefault="00EA12B0" w:rsidP="00A1657C">
      <w:pPr>
        <w:pStyle w:val="Body"/>
        <w:spacing w:line="240" w:lineRule="auto"/>
        <w:jc w:val="both"/>
        <w:rPr>
          <w:rFonts w:ascii="Calibri" w:hAnsi="Calibri" w:cs="Calibri"/>
          <w:color w:val="1F2556" w:themeColor="text1"/>
          <w:sz w:val="24"/>
          <w:szCs w:val="24"/>
        </w:rPr>
      </w:pPr>
      <w:r w:rsidRPr="00A1657C">
        <w:rPr>
          <w:rFonts w:ascii="Calibri" w:hAnsi="Calibri" w:cs="Calibri"/>
          <w:color w:val="1F2556" w:themeColor="text1"/>
          <w:sz w:val="24"/>
          <w:szCs w:val="24"/>
        </w:rPr>
        <w:t>Yes</w:t>
      </w:r>
    </w:p>
    <w:p w14:paraId="43A5FECF" w14:textId="77777777" w:rsidR="00394B7E" w:rsidRPr="00A1657C" w:rsidRDefault="00394B7E" w:rsidP="00A1657C">
      <w:pPr>
        <w:pStyle w:val="Body"/>
        <w:spacing w:before="0" w:line="240" w:lineRule="auto"/>
        <w:jc w:val="both"/>
        <w:rPr>
          <w:rFonts w:ascii="Calibri" w:hAnsi="Calibri" w:cs="Calibri"/>
          <w:color w:val="1F2556" w:themeColor="text1"/>
          <w:sz w:val="24"/>
          <w:szCs w:val="24"/>
        </w:rPr>
      </w:pPr>
    </w:p>
    <w:p w14:paraId="3A5C9D56" w14:textId="7CDDB04B" w:rsidR="00394B7E" w:rsidRPr="00A1657C" w:rsidRDefault="00394B7E" w:rsidP="00A1657C">
      <w:pPr>
        <w:pStyle w:val="Body"/>
        <w:spacing w:before="0" w:line="240" w:lineRule="auto"/>
        <w:jc w:val="both"/>
        <w:rPr>
          <w:rFonts w:ascii="Calibri" w:hAnsi="Calibri" w:cs="Calibri"/>
          <w:b/>
          <w:color w:val="1F2556" w:themeColor="text1"/>
          <w:sz w:val="24"/>
          <w:szCs w:val="24"/>
        </w:rPr>
      </w:pPr>
      <w:r w:rsidRPr="00A1657C">
        <w:rPr>
          <w:rFonts w:ascii="Calibri" w:hAnsi="Calibri" w:cs="Calibri"/>
          <w:b/>
          <w:color w:val="1F2556" w:themeColor="text1"/>
          <w:sz w:val="24"/>
          <w:szCs w:val="24"/>
        </w:rPr>
        <w:t>What HMO streams do you offer at Eastern Health?</w:t>
      </w:r>
    </w:p>
    <w:p w14:paraId="5FC13AB6" w14:textId="35047056" w:rsidR="00394B7E" w:rsidRPr="00A1657C" w:rsidRDefault="00B50860" w:rsidP="00A1657C">
      <w:pPr>
        <w:pStyle w:val="Body"/>
        <w:spacing w:before="0" w:line="240" w:lineRule="auto"/>
        <w:jc w:val="both"/>
        <w:rPr>
          <w:rFonts w:ascii="Calibri" w:hAnsi="Calibri" w:cs="Calibri"/>
          <w:color w:val="1F2556" w:themeColor="text1"/>
          <w:sz w:val="24"/>
          <w:szCs w:val="24"/>
        </w:rPr>
      </w:pPr>
      <w:r w:rsidRPr="00A1657C">
        <w:rPr>
          <w:rFonts w:ascii="Calibri" w:hAnsi="Calibri" w:cs="Calibri"/>
          <w:color w:val="1F2556" w:themeColor="text1"/>
          <w:sz w:val="24"/>
          <w:szCs w:val="24"/>
        </w:rPr>
        <w:t xml:space="preserve">You can view further information about our streams on offer on the Eastern Health recruitment page </w:t>
      </w:r>
      <w:hyperlink r:id="rId14" w:anchor="hmo-2" w:history="1">
        <w:r w:rsidRPr="00A1657C">
          <w:rPr>
            <w:rStyle w:val="Hyperlink"/>
            <w:rFonts w:ascii="Calibri" w:hAnsi="Calibri" w:cs="Calibri"/>
            <w:color w:val="1F2556" w:themeColor="text1"/>
            <w:sz w:val="24"/>
            <w:szCs w:val="24"/>
          </w:rPr>
          <w:t>(click here to be taken there now)</w:t>
        </w:r>
      </w:hyperlink>
    </w:p>
    <w:p w14:paraId="0C4A34C4" w14:textId="77777777" w:rsidR="00EA12B0" w:rsidRPr="00A1657C" w:rsidRDefault="00EA12B0" w:rsidP="00A1657C">
      <w:pPr>
        <w:pStyle w:val="Body"/>
        <w:spacing w:before="0" w:line="240" w:lineRule="auto"/>
        <w:jc w:val="both"/>
        <w:rPr>
          <w:rFonts w:ascii="Calibri" w:hAnsi="Calibri" w:cs="Calibri"/>
          <w:b/>
          <w:color w:val="1F2556" w:themeColor="text1"/>
          <w:sz w:val="24"/>
          <w:szCs w:val="24"/>
        </w:rPr>
      </w:pPr>
    </w:p>
    <w:p w14:paraId="3B0882CC" w14:textId="3DEC688E" w:rsidR="00B50860" w:rsidRPr="00A1657C" w:rsidRDefault="00E705F4" w:rsidP="00A1657C">
      <w:pPr>
        <w:pStyle w:val="Body"/>
        <w:spacing w:before="0" w:line="240" w:lineRule="auto"/>
        <w:jc w:val="both"/>
        <w:rPr>
          <w:rFonts w:ascii="Calibri" w:hAnsi="Calibri" w:cs="Calibri"/>
          <w:b/>
          <w:color w:val="1F2556" w:themeColor="text1"/>
          <w:sz w:val="24"/>
          <w:szCs w:val="24"/>
        </w:rPr>
      </w:pPr>
      <w:r w:rsidRPr="00A1657C">
        <w:rPr>
          <w:rFonts w:ascii="Calibri" w:hAnsi="Calibri" w:cs="Calibri"/>
          <w:b/>
          <w:color w:val="1F2556" w:themeColor="text1"/>
          <w:sz w:val="24"/>
          <w:szCs w:val="24"/>
        </w:rPr>
        <w:t>What opportunities for O&amp;G rotations for PGY2+ does Eastern Health offer?</w:t>
      </w:r>
    </w:p>
    <w:p w14:paraId="3173F21E" w14:textId="7A943F81" w:rsidR="00E705F4" w:rsidRPr="00A1657C" w:rsidRDefault="00E705F4" w:rsidP="00A1657C">
      <w:pPr>
        <w:pStyle w:val="Body"/>
        <w:spacing w:before="0" w:line="240" w:lineRule="auto"/>
        <w:jc w:val="both"/>
        <w:rPr>
          <w:rFonts w:ascii="Calibri" w:hAnsi="Calibri" w:cs="Calibri"/>
          <w:color w:val="1F2556" w:themeColor="text1"/>
          <w:sz w:val="24"/>
          <w:szCs w:val="24"/>
        </w:rPr>
      </w:pPr>
      <w:r w:rsidRPr="00A1657C">
        <w:rPr>
          <w:rFonts w:ascii="Calibri" w:hAnsi="Calibri" w:cs="Calibri"/>
          <w:color w:val="1F2556" w:themeColor="text1"/>
          <w:sz w:val="24"/>
          <w:szCs w:val="24"/>
        </w:rPr>
        <w:t xml:space="preserve">Please click to view a </w:t>
      </w:r>
      <w:hyperlink r:id="rId15" w:history="1">
        <w:r w:rsidRPr="00A1657C">
          <w:rPr>
            <w:rStyle w:val="Hyperlink"/>
            <w:rFonts w:ascii="Calibri" w:hAnsi="Calibri" w:cs="Calibri"/>
            <w:color w:val="1F2556" w:themeColor="text1"/>
            <w:sz w:val="24"/>
            <w:szCs w:val="24"/>
          </w:rPr>
          <w:t>sample HMO rotation planner</w:t>
        </w:r>
      </w:hyperlink>
      <w:r w:rsidRPr="00A1657C">
        <w:rPr>
          <w:rFonts w:ascii="Calibri" w:hAnsi="Calibri" w:cs="Calibri"/>
          <w:color w:val="1F2556" w:themeColor="text1"/>
          <w:sz w:val="24"/>
          <w:szCs w:val="24"/>
        </w:rPr>
        <w:t xml:space="preserve"> </w:t>
      </w:r>
    </w:p>
    <w:p w14:paraId="38869F93" w14:textId="77777777" w:rsidR="00E705F4" w:rsidRPr="00A1657C" w:rsidRDefault="00E705F4" w:rsidP="00A1657C">
      <w:pPr>
        <w:pStyle w:val="Body"/>
        <w:spacing w:line="240" w:lineRule="auto"/>
        <w:jc w:val="both"/>
        <w:rPr>
          <w:rFonts w:ascii="Calibri" w:hAnsi="Calibri" w:cs="Calibri"/>
          <w:color w:val="1F2556" w:themeColor="text1"/>
          <w:sz w:val="24"/>
          <w:szCs w:val="24"/>
        </w:rPr>
      </w:pPr>
    </w:p>
    <w:p w14:paraId="24552B1B" w14:textId="7EB18451" w:rsidR="00E705F4" w:rsidRPr="00A1657C" w:rsidRDefault="00E705F4" w:rsidP="00A1657C">
      <w:pPr>
        <w:pStyle w:val="Body"/>
        <w:spacing w:line="240" w:lineRule="auto"/>
        <w:jc w:val="both"/>
        <w:rPr>
          <w:rFonts w:ascii="Calibri" w:hAnsi="Calibri" w:cs="Calibri"/>
          <w:b/>
          <w:color w:val="1F2556" w:themeColor="text1"/>
          <w:sz w:val="24"/>
          <w:szCs w:val="24"/>
        </w:rPr>
      </w:pPr>
      <w:r w:rsidRPr="00A1657C">
        <w:rPr>
          <w:rFonts w:ascii="Calibri" w:hAnsi="Calibri" w:cs="Calibri"/>
          <w:b/>
          <w:color w:val="1F2556" w:themeColor="text1"/>
          <w:sz w:val="24"/>
          <w:szCs w:val="24"/>
        </w:rPr>
        <w:t xml:space="preserve">Does Eastern Health </w:t>
      </w:r>
      <w:proofErr w:type="gramStart"/>
      <w:r w:rsidRPr="00A1657C">
        <w:rPr>
          <w:rFonts w:ascii="Calibri" w:hAnsi="Calibri" w:cs="Calibri"/>
          <w:b/>
          <w:color w:val="1F2556" w:themeColor="text1"/>
          <w:sz w:val="24"/>
          <w:szCs w:val="24"/>
        </w:rPr>
        <w:t>offer</w:t>
      </w:r>
      <w:proofErr w:type="gramEnd"/>
      <w:r w:rsidRPr="00A1657C">
        <w:rPr>
          <w:rFonts w:ascii="Calibri" w:hAnsi="Calibri" w:cs="Calibri"/>
          <w:b/>
          <w:color w:val="1F2556" w:themeColor="text1"/>
          <w:sz w:val="24"/>
          <w:szCs w:val="24"/>
        </w:rPr>
        <w:t xml:space="preserve"> O&amp;G training opportunities?</w:t>
      </w:r>
    </w:p>
    <w:p w14:paraId="4202C0F6" w14:textId="6DF2BBAF" w:rsidR="00E705F4" w:rsidRPr="00A1657C" w:rsidRDefault="00E705F4" w:rsidP="00A1657C">
      <w:pPr>
        <w:pStyle w:val="Body"/>
        <w:spacing w:line="240" w:lineRule="auto"/>
        <w:jc w:val="both"/>
        <w:rPr>
          <w:rFonts w:ascii="Calibri" w:hAnsi="Calibri" w:cs="Calibri"/>
          <w:color w:val="1F2556" w:themeColor="text1"/>
          <w:sz w:val="24"/>
          <w:szCs w:val="24"/>
        </w:rPr>
      </w:pPr>
      <w:r w:rsidRPr="00A1657C">
        <w:rPr>
          <w:rFonts w:ascii="Calibri" w:hAnsi="Calibri" w:cs="Calibri"/>
          <w:color w:val="1F2556" w:themeColor="text1"/>
          <w:sz w:val="24"/>
          <w:szCs w:val="24"/>
        </w:rPr>
        <w:t>Yes, for HMO positions and above. (Interns do not have an Obstetrics rotation)</w:t>
      </w:r>
    </w:p>
    <w:p w14:paraId="1FA48E71" w14:textId="5A94D75C" w:rsidR="00E705F4" w:rsidRPr="00A1657C" w:rsidRDefault="00CF1099" w:rsidP="00A1657C">
      <w:pPr>
        <w:pStyle w:val="Body"/>
        <w:spacing w:line="240" w:lineRule="auto"/>
        <w:jc w:val="both"/>
        <w:rPr>
          <w:rFonts w:ascii="Calibri" w:hAnsi="Calibri" w:cs="Calibri"/>
          <w:color w:val="1F2556" w:themeColor="text1"/>
          <w:sz w:val="24"/>
          <w:szCs w:val="24"/>
        </w:rPr>
      </w:pPr>
      <w:r w:rsidRPr="00A1657C">
        <w:rPr>
          <w:rFonts w:ascii="Calibri" w:hAnsi="Calibri" w:cs="Calibri"/>
          <w:color w:val="1F2556" w:themeColor="text1"/>
          <w:sz w:val="24"/>
          <w:szCs w:val="24"/>
        </w:rPr>
        <w:t xml:space="preserve">You can view further information about O&amp;G training on our website via the </w:t>
      </w:r>
      <w:hyperlink r:id="rId16" w:history="1">
        <w:r w:rsidRPr="00A1657C">
          <w:rPr>
            <w:rStyle w:val="Hyperlink"/>
            <w:rFonts w:ascii="Calibri" w:hAnsi="Calibri" w:cs="Calibri"/>
            <w:color w:val="1F2556" w:themeColor="text1"/>
            <w:sz w:val="24"/>
            <w:szCs w:val="24"/>
          </w:rPr>
          <w:t>Specialty training information sheet.</w:t>
        </w:r>
      </w:hyperlink>
    </w:p>
    <w:p w14:paraId="2B57E89B" w14:textId="77777777" w:rsidR="00E705F4" w:rsidRPr="00A1657C" w:rsidRDefault="00E705F4" w:rsidP="00A1657C">
      <w:pPr>
        <w:pStyle w:val="Body"/>
        <w:spacing w:line="240" w:lineRule="auto"/>
        <w:jc w:val="both"/>
        <w:rPr>
          <w:rFonts w:ascii="Calibri" w:hAnsi="Calibri" w:cs="Calibri"/>
          <w:color w:val="1F2556" w:themeColor="text1"/>
          <w:sz w:val="24"/>
          <w:szCs w:val="24"/>
        </w:rPr>
      </w:pPr>
    </w:p>
    <w:p w14:paraId="1B16D112" w14:textId="75F0E68C" w:rsidR="00CF1099" w:rsidRPr="00A1657C" w:rsidRDefault="00CF1099" w:rsidP="00A1657C">
      <w:pPr>
        <w:pStyle w:val="Body"/>
        <w:spacing w:line="240" w:lineRule="auto"/>
        <w:jc w:val="both"/>
        <w:rPr>
          <w:rFonts w:ascii="Calibri" w:hAnsi="Calibri" w:cs="Calibri"/>
          <w:b/>
          <w:color w:val="1F2556" w:themeColor="text1"/>
          <w:sz w:val="24"/>
          <w:szCs w:val="24"/>
        </w:rPr>
      </w:pPr>
      <w:r w:rsidRPr="00A1657C">
        <w:rPr>
          <w:rFonts w:ascii="Calibri" w:hAnsi="Calibri" w:cs="Calibri"/>
          <w:b/>
          <w:color w:val="1F2556" w:themeColor="text1"/>
          <w:sz w:val="24"/>
          <w:szCs w:val="24"/>
        </w:rPr>
        <w:t xml:space="preserve">Do you have opportunities for </w:t>
      </w:r>
      <w:proofErr w:type="spellStart"/>
      <w:r w:rsidRPr="00A1657C">
        <w:rPr>
          <w:rFonts w:ascii="Calibri" w:hAnsi="Calibri" w:cs="Calibri"/>
          <w:b/>
          <w:color w:val="1F2556" w:themeColor="text1"/>
          <w:sz w:val="24"/>
          <w:szCs w:val="24"/>
        </w:rPr>
        <w:t>paediatric</w:t>
      </w:r>
      <w:proofErr w:type="spellEnd"/>
      <w:r w:rsidRPr="00A1657C">
        <w:rPr>
          <w:rFonts w:ascii="Calibri" w:hAnsi="Calibri" w:cs="Calibri"/>
          <w:b/>
          <w:color w:val="1F2556" w:themeColor="text1"/>
          <w:sz w:val="24"/>
          <w:szCs w:val="24"/>
        </w:rPr>
        <w:t xml:space="preserve"> surgery pathways as Eastern Health?</w:t>
      </w:r>
    </w:p>
    <w:p w14:paraId="1605C205" w14:textId="5BD37EB8" w:rsidR="00CF1099" w:rsidRPr="00A1657C" w:rsidRDefault="00CF1099" w:rsidP="00A1657C">
      <w:pPr>
        <w:pStyle w:val="Body"/>
        <w:spacing w:line="240" w:lineRule="auto"/>
        <w:jc w:val="both"/>
        <w:rPr>
          <w:rFonts w:ascii="Calibri" w:hAnsi="Calibri" w:cs="Calibri"/>
          <w:color w:val="1F2556" w:themeColor="text1"/>
          <w:sz w:val="24"/>
          <w:szCs w:val="24"/>
        </w:rPr>
      </w:pPr>
      <w:r w:rsidRPr="00A1657C">
        <w:rPr>
          <w:rFonts w:ascii="Calibri" w:hAnsi="Calibri" w:cs="Calibri"/>
          <w:color w:val="1F2556" w:themeColor="text1"/>
          <w:sz w:val="24"/>
          <w:szCs w:val="24"/>
        </w:rPr>
        <w:t>No, presently this is a pathway we are unable to offer.</w:t>
      </w:r>
    </w:p>
    <w:p w14:paraId="5BB131DB" w14:textId="77777777" w:rsidR="00CF1099" w:rsidRPr="00A1657C" w:rsidRDefault="00CF1099" w:rsidP="00A1657C">
      <w:pPr>
        <w:pStyle w:val="Body"/>
        <w:spacing w:line="240" w:lineRule="auto"/>
        <w:jc w:val="both"/>
        <w:rPr>
          <w:rFonts w:ascii="Calibri" w:hAnsi="Calibri" w:cs="Calibri"/>
          <w:color w:val="1F2556" w:themeColor="text1"/>
          <w:sz w:val="24"/>
          <w:szCs w:val="24"/>
        </w:rPr>
      </w:pPr>
    </w:p>
    <w:p w14:paraId="37D296AB" w14:textId="66317EC9" w:rsidR="00CF1099" w:rsidRPr="00A1657C" w:rsidRDefault="00CF1099" w:rsidP="00A1657C">
      <w:pPr>
        <w:pStyle w:val="Body"/>
        <w:spacing w:line="240" w:lineRule="auto"/>
        <w:jc w:val="both"/>
        <w:rPr>
          <w:rFonts w:ascii="Calibri" w:hAnsi="Calibri" w:cs="Calibri"/>
          <w:b/>
          <w:color w:val="1F2556" w:themeColor="text1"/>
          <w:sz w:val="24"/>
          <w:szCs w:val="24"/>
        </w:rPr>
      </w:pPr>
      <w:r w:rsidRPr="00A1657C">
        <w:rPr>
          <w:rFonts w:ascii="Calibri" w:hAnsi="Calibri" w:cs="Calibri"/>
          <w:b/>
          <w:color w:val="1F2556" w:themeColor="text1"/>
          <w:sz w:val="24"/>
          <w:szCs w:val="24"/>
        </w:rPr>
        <w:t xml:space="preserve">Do you offer </w:t>
      </w:r>
      <w:proofErr w:type="spellStart"/>
      <w:r w:rsidRPr="00A1657C">
        <w:rPr>
          <w:rFonts w:ascii="Calibri" w:hAnsi="Calibri" w:cs="Calibri"/>
          <w:b/>
          <w:color w:val="1F2556" w:themeColor="text1"/>
          <w:sz w:val="24"/>
          <w:szCs w:val="24"/>
        </w:rPr>
        <w:t>anaesthetic</w:t>
      </w:r>
      <w:proofErr w:type="spellEnd"/>
      <w:r w:rsidRPr="00A1657C">
        <w:rPr>
          <w:rFonts w:ascii="Calibri" w:hAnsi="Calibri" w:cs="Calibri"/>
          <w:b/>
          <w:color w:val="1F2556" w:themeColor="text1"/>
          <w:sz w:val="24"/>
          <w:szCs w:val="24"/>
        </w:rPr>
        <w:t xml:space="preserve"> opportunities in the HMO years?</w:t>
      </w:r>
    </w:p>
    <w:p w14:paraId="24EAFE7B" w14:textId="7F83D820" w:rsidR="00CF1099" w:rsidRPr="00A1657C" w:rsidRDefault="00CF1099" w:rsidP="00A1657C">
      <w:pPr>
        <w:pStyle w:val="Body"/>
        <w:spacing w:line="240" w:lineRule="auto"/>
        <w:jc w:val="both"/>
        <w:rPr>
          <w:rFonts w:ascii="Calibri" w:hAnsi="Calibri" w:cs="Calibri"/>
          <w:color w:val="1F2556" w:themeColor="text1"/>
          <w:sz w:val="24"/>
          <w:szCs w:val="24"/>
        </w:rPr>
      </w:pPr>
      <w:r w:rsidRPr="00A1657C">
        <w:rPr>
          <w:rFonts w:ascii="Calibri" w:hAnsi="Calibri" w:cs="Calibri"/>
          <w:color w:val="1F2556" w:themeColor="text1"/>
          <w:sz w:val="24"/>
          <w:szCs w:val="24"/>
        </w:rPr>
        <w:t xml:space="preserve">Yes,  you can view further information </w:t>
      </w:r>
      <w:r w:rsidR="00EA12B0" w:rsidRPr="00A1657C">
        <w:rPr>
          <w:rFonts w:ascii="Calibri" w:hAnsi="Calibri" w:cs="Calibri"/>
          <w:color w:val="1F2556" w:themeColor="text1"/>
          <w:sz w:val="24"/>
          <w:szCs w:val="24"/>
        </w:rPr>
        <w:t xml:space="preserve">on our website via the </w:t>
      </w:r>
      <w:hyperlink r:id="rId17" w:history="1">
        <w:proofErr w:type="spellStart"/>
        <w:r w:rsidR="00EA12B0" w:rsidRPr="00A1657C">
          <w:rPr>
            <w:rStyle w:val="Hyperlink"/>
            <w:rFonts w:ascii="Calibri" w:hAnsi="Calibri" w:cs="Calibri"/>
            <w:color w:val="1F2556" w:themeColor="text1"/>
            <w:sz w:val="24"/>
            <w:szCs w:val="24"/>
          </w:rPr>
          <w:t>Anaesthetic</w:t>
        </w:r>
        <w:proofErr w:type="spellEnd"/>
        <w:r w:rsidR="00EA12B0" w:rsidRPr="00A1657C">
          <w:rPr>
            <w:rStyle w:val="Hyperlink"/>
            <w:rFonts w:ascii="Calibri" w:hAnsi="Calibri" w:cs="Calibri"/>
            <w:color w:val="1F2556" w:themeColor="text1"/>
            <w:sz w:val="24"/>
            <w:szCs w:val="24"/>
          </w:rPr>
          <w:t xml:space="preserve"> training information sheet</w:t>
        </w:r>
      </w:hyperlink>
      <w:r w:rsidR="00EA12B0" w:rsidRPr="00A1657C">
        <w:rPr>
          <w:rFonts w:ascii="Calibri" w:hAnsi="Calibri" w:cs="Calibri"/>
          <w:color w:val="1F2556" w:themeColor="text1"/>
          <w:sz w:val="24"/>
          <w:szCs w:val="24"/>
        </w:rPr>
        <w:t>.</w:t>
      </w:r>
      <w:r w:rsidRPr="00A1657C">
        <w:rPr>
          <w:rFonts w:ascii="Calibri" w:hAnsi="Calibri" w:cs="Calibri"/>
          <w:color w:val="1F2556" w:themeColor="text1"/>
          <w:sz w:val="24"/>
          <w:szCs w:val="24"/>
        </w:rPr>
        <w:t xml:space="preserve"> </w:t>
      </w:r>
    </w:p>
    <w:p w14:paraId="66A44BF2" w14:textId="1D98F338" w:rsidR="006F5284" w:rsidRPr="00A1657C" w:rsidRDefault="0012677D" w:rsidP="003D0D2C">
      <w:pPr>
        <w:pStyle w:val="Body"/>
        <w:spacing w:line="240" w:lineRule="auto"/>
        <w:rPr>
          <w:rFonts w:ascii="Calibri" w:hAnsi="Calibri" w:cs="Calibri"/>
          <w:color w:val="1F2556" w:themeColor="text1"/>
          <w:sz w:val="24"/>
          <w:szCs w:val="24"/>
        </w:rPr>
      </w:pPr>
      <w:r w:rsidRPr="00A1657C">
        <w:rPr>
          <w:rFonts w:ascii="Calibri" w:hAnsi="Calibri" w:cs="Calibri"/>
          <w:b/>
          <w:bCs/>
          <w:noProof/>
          <w:color w:val="1F2556" w:themeColor="text1"/>
          <w:sz w:val="24"/>
          <w:szCs w:val="24"/>
          <w:lang w:val="en-AU" w:eastAsia="en-AU"/>
        </w:rPr>
        <mc:AlternateContent>
          <mc:Choice Requires="wps">
            <w:drawing>
              <wp:anchor distT="0" distB="0" distL="114300" distR="114300" simplePos="0" relativeHeight="251670528" behindDoc="0" locked="0" layoutInCell="1" allowOverlap="1" wp14:anchorId="0FB76D0F" wp14:editId="14629DA5">
                <wp:simplePos x="0" y="0"/>
                <wp:positionH relativeFrom="column">
                  <wp:posOffset>6152515</wp:posOffset>
                </wp:positionH>
                <wp:positionV relativeFrom="paragraph">
                  <wp:posOffset>388933</wp:posOffset>
                </wp:positionV>
                <wp:extent cx="570016" cy="403761"/>
                <wp:effectExtent l="76200" t="38100" r="97155" b="111125"/>
                <wp:wrapNone/>
                <wp:docPr id="16" name="Rounded Rectangle 16"/>
                <wp:cNvGraphicFramePr/>
                <a:graphic xmlns:a="http://schemas.openxmlformats.org/drawingml/2006/main">
                  <a:graphicData uri="http://schemas.microsoft.com/office/word/2010/wordprocessingShape">
                    <wps:wsp>
                      <wps:cNvSpPr/>
                      <wps:spPr>
                        <a:xfrm>
                          <a:off x="0" y="0"/>
                          <a:ext cx="570016" cy="403761"/>
                        </a:xfrm>
                        <a:prstGeom prst="roundRect">
                          <a:avLst/>
                        </a:prstGeom>
                        <a:solidFill>
                          <a:schemeClr val="tx1">
                            <a:lumMod val="20000"/>
                            <a:lumOff val="8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5E2C3776" w14:textId="77777777" w:rsidR="0012677D" w:rsidRPr="00854304" w:rsidRDefault="003805A6" w:rsidP="0012677D">
                            <w:pPr>
                              <w:jc w:val="center"/>
                              <w:rPr>
                                <w:color w:val="3352A5" w:themeColor="text2"/>
                                <w:sz w:val="14"/>
                              </w:rPr>
                            </w:pPr>
                            <w:hyperlink w:anchor="_top" w:history="1">
                              <w:r w:rsidR="0012677D" w:rsidRPr="00854304">
                                <w:rPr>
                                  <w:rStyle w:val="Hyperlink"/>
                                  <w:sz w:val="18"/>
                                </w:rPr>
                                <w:t>Back</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FB76D0F" id="Rounded Rectangle 16" o:spid="_x0000_s1032" style="position:absolute;margin-left:484.45pt;margin-top:30.6pt;width:44.9pt;height:31.8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" fillcolor="#c5c9ea [669]" stroked="f" strokeweight="1pt">
                <v:stroke joinstyle="miter"/>
                <v:shadow on="t" color="black" opacity="20971f" offset="0,2.2pt"/>
                <v:textbox>
                  <w:txbxContent>
                    <w:p w14:paraId="5E2C3776" w14:textId="77777777" w:rsidR="0012677D" w:rsidRPr="00854304" w:rsidRDefault="009635F2" w:rsidP="0012677D">
                      <w:pPr>
                        <w:jc w:val="center"/>
                        <w:rPr>
                          <w:color w:val="3352A5" w:themeColor="text2"/>
                          <w:sz w:val="14"/>
                        </w:rPr>
                      </w:pPr>
                      <w:hyperlink w:anchor="_top" w:history="1">
                        <w:r w:rsidR="0012677D" w:rsidRPr="00854304">
                          <w:rPr>
                            <w:rStyle w:val="Hyperlink"/>
                            <w:sz w:val="18"/>
                          </w:rPr>
                          <w:t>Back</w:t>
                        </w:r>
                      </w:hyperlink>
                    </w:p>
                  </w:txbxContent>
                </v:textbox>
              </v:roundrect>
            </w:pict>
          </mc:Fallback>
        </mc:AlternateContent>
      </w:r>
    </w:p>
    <w:sectPr w:rsidR="006F5284" w:rsidRPr="00A1657C" w:rsidSect="00D41E51">
      <w:headerReference w:type="default" r:id="rId18"/>
      <w:footerReference w:type="default" r:id="rId19"/>
      <w:headerReference w:type="first" r:id="rId20"/>
      <w:pgSz w:w="11900" w:h="16840" w:code="9"/>
      <w:pgMar w:top="1252" w:right="822" w:bottom="1560" w:left="873" w:header="39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3D3543" w14:textId="77777777" w:rsidR="003805A6" w:rsidRDefault="003805A6" w:rsidP="006E4DFF">
      <w:r>
        <w:separator/>
      </w:r>
    </w:p>
  </w:endnote>
  <w:endnote w:type="continuationSeparator" w:id="0">
    <w:p w14:paraId="4BBDA8D2" w14:textId="77777777" w:rsidR="003805A6" w:rsidRDefault="003805A6" w:rsidP="006E4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leilBk">
    <w:panose1 w:val="02000503000000020004"/>
    <w:charset w:val="4D"/>
    <w:family w:val="auto"/>
    <w:pitch w:val="default"/>
    <w:sig w:usb0="00000003" w:usb1="00000000" w:usb2="00000000" w:usb3="00000000" w:csb0="00000001" w:csb1="00000000"/>
  </w:font>
  <w:font w:name="Soleil-Bold">
    <w:panose1 w:val="02000803000000020004"/>
    <w:charset w:val="4D"/>
    <w:family w:val="auto"/>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oleil">
    <w:panose1 w:val="02000503030000020004"/>
    <w:charset w:val="00"/>
    <w:family w:val="modern"/>
    <w:notTrueType/>
    <w:pitch w:val="variable"/>
    <w:sig w:usb0="A00000AF" w:usb1="5000207B"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DD50D" w14:textId="187EE1F1" w:rsidR="00C552C1" w:rsidRPr="001D0E25" w:rsidRDefault="001D0E25">
    <w:pPr>
      <w:pStyle w:val="Footer"/>
      <w:rPr>
        <w:sz w:val="20"/>
        <w:szCs w:val="20"/>
      </w:rPr>
    </w:pPr>
    <w:r w:rsidRPr="001D0E25">
      <w:rPr>
        <w:sz w:val="20"/>
        <w:szCs w:val="20"/>
      </w:rPr>
      <w:t>Updated 24.3.2023 MWU</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B18FB2" w14:textId="77777777" w:rsidR="003805A6" w:rsidRDefault="003805A6" w:rsidP="006E4DFF">
      <w:r>
        <w:separator/>
      </w:r>
    </w:p>
  </w:footnote>
  <w:footnote w:type="continuationSeparator" w:id="0">
    <w:p w14:paraId="5341E5AE" w14:textId="77777777" w:rsidR="003805A6" w:rsidRDefault="003805A6" w:rsidP="006E4D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D5082" w14:textId="4A4CF09F" w:rsidR="006E4DFF" w:rsidRDefault="00D41E51" w:rsidP="00421C61">
    <w:pPr>
      <w:pStyle w:val="Header"/>
      <w:jc w:val="right"/>
    </w:pPr>
    <w:r>
      <w:rPr>
        <w:noProof/>
        <w:lang w:eastAsia="en-AU"/>
      </w:rPr>
      <w:drawing>
        <wp:anchor distT="0" distB="0" distL="114300" distR="114300" simplePos="0" relativeHeight="251657215" behindDoc="1" locked="0" layoutInCell="1" allowOverlap="1" wp14:anchorId="63B0D27B" wp14:editId="75224294">
          <wp:simplePos x="0" y="0"/>
          <wp:positionH relativeFrom="column">
            <wp:posOffset>-554355</wp:posOffset>
          </wp:positionH>
          <wp:positionV relativeFrom="paragraph">
            <wp:posOffset>-548648</wp:posOffset>
          </wp:positionV>
          <wp:extent cx="7600208" cy="10969815"/>
          <wp:effectExtent l="0" t="0" r="1270" b="3175"/>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SH1008] FB Workplace Assets FAQ Template-Footer2.png"/>
                  <pic:cNvPicPr/>
                </pic:nvPicPr>
                <pic:blipFill>
                  <a:blip r:embed="rId1">
                    <a:extLst>
                      <a:ext uri="{28A0092B-C50C-407E-A947-70E740481C1C}">
                        <a14:useLocalDpi xmlns:a14="http://schemas.microsoft.com/office/drawing/2010/main" val="0"/>
                      </a:ext>
                    </a:extLst>
                  </a:blip>
                  <a:stretch>
                    <a:fillRect/>
                  </a:stretch>
                </pic:blipFill>
                <pic:spPr>
                  <a:xfrm>
                    <a:off x="0" y="0"/>
                    <a:ext cx="7600208" cy="10969815"/>
                  </a:xfrm>
                  <a:prstGeom prst="rect">
                    <a:avLst/>
                  </a:prstGeom>
                </pic:spPr>
              </pic:pic>
            </a:graphicData>
          </a:graphic>
          <wp14:sizeRelH relativeFrom="page">
            <wp14:pctWidth>0</wp14:pctWidth>
          </wp14:sizeRelH>
          <wp14:sizeRelV relativeFrom="page">
            <wp14:pctHeight>0</wp14:pctHeight>
          </wp14:sizeRelV>
        </wp:anchor>
      </w:drawing>
    </w:r>
    <w:r w:rsidR="00C552C1">
      <w:rPr>
        <w:noProof/>
        <w:lang w:eastAsia="en-AU"/>
      </w:rPr>
      <w:drawing>
        <wp:inline distT="0" distB="0" distL="0" distR="0" wp14:anchorId="04B7EE17" wp14:editId="687E266C">
          <wp:extent cx="1594899" cy="35242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H Horizontal Logo RGB - Primary.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98025" cy="35311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57252" w14:textId="6C0B3916" w:rsidR="00407D46" w:rsidRDefault="00407D46">
    <w:pPr>
      <w:pStyle w:val="Header"/>
    </w:pPr>
    <w:r>
      <w:rPr>
        <w:noProof/>
        <w:lang w:eastAsia="en-AU"/>
      </w:rPr>
      <w:drawing>
        <wp:anchor distT="0" distB="0" distL="114300" distR="114300" simplePos="0" relativeHeight="251658240" behindDoc="1" locked="0" layoutInCell="1" allowOverlap="1" wp14:anchorId="27BFAD5F" wp14:editId="3518B335">
          <wp:simplePos x="0" y="0"/>
          <wp:positionH relativeFrom="column">
            <wp:posOffset>-562053</wp:posOffset>
          </wp:positionH>
          <wp:positionV relativeFrom="page">
            <wp:posOffset>-11575</wp:posOffset>
          </wp:positionV>
          <wp:extent cx="7548646" cy="10681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SH1008] FB Workplace Assets FAQ Template-Cover.png"/>
                  <pic:cNvPicPr/>
                </pic:nvPicPr>
                <pic:blipFill>
                  <a:blip r:embed="rId1">
                    <a:extLst>
                      <a:ext uri="{28A0092B-C50C-407E-A947-70E740481C1C}">
                        <a14:useLocalDpi xmlns:a14="http://schemas.microsoft.com/office/drawing/2010/main" val="0"/>
                      </a:ext>
                    </a:extLst>
                  </a:blip>
                  <a:stretch>
                    <a:fillRect/>
                  </a:stretch>
                </pic:blipFill>
                <pic:spPr>
                  <a:xfrm>
                    <a:off x="0" y="0"/>
                    <a:ext cx="7548646" cy="10681200"/>
                  </a:xfrm>
                  <a:prstGeom prst="rect">
                    <a:avLst/>
                  </a:prstGeom>
                </pic:spPr>
              </pic:pic>
            </a:graphicData>
          </a:graphic>
          <wp14:sizeRelH relativeFrom="page">
            <wp14:pctWidth>0</wp14:pctWidth>
          </wp14:sizeRelH>
          <wp14:sizeRelV relativeFrom="page">
            <wp14:pctHeight>0</wp14:pctHeight>
          </wp14:sizeRelV>
        </wp:anchor>
      </w:drawing>
    </w:r>
    <w:r w:rsidRPr="00407D46">
      <w:rPr>
        <w:noProof/>
        <w:lang w:eastAsia="en-AU"/>
      </w:rPr>
      <w:drawing>
        <wp:anchor distT="0" distB="0" distL="114300" distR="114300" simplePos="0" relativeHeight="251661312" behindDoc="1" locked="0" layoutInCell="1" allowOverlap="1" wp14:anchorId="2FBF4A1E" wp14:editId="20324DC0">
          <wp:simplePos x="0" y="0"/>
          <wp:positionH relativeFrom="column">
            <wp:posOffset>4572635</wp:posOffset>
          </wp:positionH>
          <wp:positionV relativeFrom="paragraph">
            <wp:posOffset>1270</wp:posOffset>
          </wp:positionV>
          <wp:extent cx="2016797" cy="578734"/>
          <wp:effectExtent l="0" t="0" r="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016797" cy="5787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E36C4"/>
    <w:multiLevelType w:val="hybridMultilevel"/>
    <w:tmpl w:val="5A361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FD6B89"/>
    <w:multiLevelType w:val="hybridMultilevel"/>
    <w:tmpl w:val="84B0E3D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 w15:restartNumberingAfterBreak="0">
    <w:nsid w:val="338D55DD"/>
    <w:multiLevelType w:val="hybridMultilevel"/>
    <w:tmpl w:val="A61CF396"/>
    <w:lvl w:ilvl="0" w:tplc="0C090001">
      <w:start w:val="1"/>
      <w:numFmt w:val="bullet"/>
      <w:lvlText w:val=""/>
      <w:lvlJc w:val="left"/>
      <w:pPr>
        <w:ind w:left="502"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 w15:restartNumberingAfterBreak="0">
    <w:nsid w:val="3AED49F0"/>
    <w:multiLevelType w:val="hybridMultilevel"/>
    <w:tmpl w:val="7C5EB3DE"/>
    <w:lvl w:ilvl="0" w:tplc="97A4151E">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B7A69A7"/>
    <w:multiLevelType w:val="hybridMultilevel"/>
    <w:tmpl w:val="04605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D487696"/>
    <w:multiLevelType w:val="hybridMultilevel"/>
    <w:tmpl w:val="311EC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4D53630"/>
    <w:multiLevelType w:val="hybridMultilevel"/>
    <w:tmpl w:val="7D8CEA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6B350E03"/>
    <w:multiLevelType w:val="hybridMultilevel"/>
    <w:tmpl w:val="15E69F9A"/>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928"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num w:numId="1">
    <w:abstractNumId w:val="5"/>
  </w:num>
  <w:num w:numId="2">
    <w:abstractNumId w:val="0"/>
  </w:num>
  <w:num w:numId="3">
    <w:abstractNumId w:val="6"/>
  </w:num>
  <w:num w:numId="4">
    <w:abstractNumId w:val="1"/>
  </w:num>
  <w:num w:numId="5">
    <w:abstractNumId w:val="3"/>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DFF"/>
    <w:rsid w:val="000027EE"/>
    <w:rsid w:val="00023657"/>
    <w:rsid w:val="00056854"/>
    <w:rsid w:val="00074989"/>
    <w:rsid w:val="0012677D"/>
    <w:rsid w:val="001D0E25"/>
    <w:rsid w:val="001F2DF7"/>
    <w:rsid w:val="00216680"/>
    <w:rsid w:val="00322AAE"/>
    <w:rsid w:val="003805A6"/>
    <w:rsid w:val="00394B7E"/>
    <w:rsid w:val="003978D5"/>
    <w:rsid w:val="003D0D2C"/>
    <w:rsid w:val="003D234F"/>
    <w:rsid w:val="00401147"/>
    <w:rsid w:val="00407D46"/>
    <w:rsid w:val="00421C61"/>
    <w:rsid w:val="004A4657"/>
    <w:rsid w:val="004C39EC"/>
    <w:rsid w:val="005066F1"/>
    <w:rsid w:val="0051071C"/>
    <w:rsid w:val="00601E97"/>
    <w:rsid w:val="0066661F"/>
    <w:rsid w:val="0069029A"/>
    <w:rsid w:val="006B7E2B"/>
    <w:rsid w:val="006E4DFF"/>
    <w:rsid w:val="006F5284"/>
    <w:rsid w:val="007C1081"/>
    <w:rsid w:val="00854304"/>
    <w:rsid w:val="008B621F"/>
    <w:rsid w:val="008F2650"/>
    <w:rsid w:val="009537A7"/>
    <w:rsid w:val="009635F2"/>
    <w:rsid w:val="00986E4E"/>
    <w:rsid w:val="00A1657C"/>
    <w:rsid w:val="00A4657E"/>
    <w:rsid w:val="00AB3BE9"/>
    <w:rsid w:val="00B04667"/>
    <w:rsid w:val="00B34335"/>
    <w:rsid w:val="00B41BA0"/>
    <w:rsid w:val="00B456C7"/>
    <w:rsid w:val="00B50860"/>
    <w:rsid w:val="00BD4281"/>
    <w:rsid w:val="00C46031"/>
    <w:rsid w:val="00C552C1"/>
    <w:rsid w:val="00C61F53"/>
    <w:rsid w:val="00CF1099"/>
    <w:rsid w:val="00D07B5C"/>
    <w:rsid w:val="00D41E51"/>
    <w:rsid w:val="00D45A49"/>
    <w:rsid w:val="00E02B73"/>
    <w:rsid w:val="00E10522"/>
    <w:rsid w:val="00E404E1"/>
    <w:rsid w:val="00E705F4"/>
    <w:rsid w:val="00E748D5"/>
    <w:rsid w:val="00EA12B0"/>
    <w:rsid w:val="00EC2996"/>
    <w:rsid w:val="00F307F6"/>
    <w:rsid w:val="00FA37F1"/>
    <w:rsid w:val="00FD48AB"/>
    <w:rsid w:val="00FE6B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356DA4"/>
  <w15:docId w15:val="{BEC3D4EA-3F7D-4328-9A1C-758B4A045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4DFF"/>
    <w:pPr>
      <w:tabs>
        <w:tab w:val="center" w:pos="4513"/>
        <w:tab w:val="right" w:pos="9026"/>
      </w:tabs>
    </w:pPr>
  </w:style>
  <w:style w:type="character" w:customStyle="1" w:styleId="HeaderChar">
    <w:name w:val="Header Char"/>
    <w:basedOn w:val="DefaultParagraphFont"/>
    <w:link w:val="Header"/>
    <w:uiPriority w:val="99"/>
    <w:rsid w:val="006E4DFF"/>
  </w:style>
  <w:style w:type="paragraph" w:styleId="Footer">
    <w:name w:val="footer"/>
    <w:basedOn w:val="Normal"/>
    <w:link w:val="FooterChar"/>
    <w:uiPriority w:val="99"/>
    <w:unhideWhenUsed/>
    <w:rsid w:val="006E4DFF"/>
    <w:pPr>
      <w:tabs>
        <w:tab w:val="center" w:pos="4513"/>
        <w:tab w:val="right" w:pos="9026"/>
      </w:tabs>
    </w:pPr>
  </w:style>
  <w:style w:type="character" w:customStyle="1" w:styleId="FooterChar">
    <w:name w:val="Footer Char"/>
    <w:basedOn w:val="DefaultParagraphFont"/>
    <w:link w:val="Footer"/>
    <w:uiPriority w:val="99"/>
    <w:rsid w:val="006E4DFF"/>
  </w:style>
  <w:style w:type="paragraph" w:customStyle="1" w:styleId="Pre-Heading">
    <w:name w:val="Pre-Heading"/>
    <w:basedOn w:val="Normal"/>
    <w:uiPriority w:val="99"/>
    <w:rsid w:val="00407D46"/>
    <w:pPr>
      <w:suppressAutoHyphens/>
      <w:autoSpaceDE w:val="0"/>
      <w:autoSpaceDN w:val="0"/>
      <w:adjustRightInd w:val="0"/>
      <w:spacing w:before="113" w:after="113" w:line="288" w:lineRule="auto"/>
      <w:textAlignment w:val="center"/>
    </w:pPr>
    <w:rPr>
      <w:rFonts w:ascii="SoleilBk" w:hAnsi="SoleilBk" w:cs="SoleilBk"/>
      <w:color w:val="EF8121"/>
      <w:sz w:val="66"/>
      <w:szCs w:val="66"/>
      <w:lang w:val="en-US"/>
    </w:rPr>
  </w:style>
  <w:style w:type="paragraph" w:customStyle="1" w:styleId="TitleInverted">
    <w:name w:val="Title Inverted"/>
    <w:basedOn w:val="Title"/>
    <w:uiPriority w:val="99"/>
    <w:rsid w:val="00407D46"/>
    <w:pPr>
      <w:suppressAutoHyphens/>
      <w:autoSpaceDE w:val="0"/>
      <w:autoSpaceDN w:val="0"/>
      <w:adjustRightInd w:val="0"/>
      <w:spacing w:before="82" w:after="82" w:line="1320" w:lineRule="atLeast"/>
      <w:contextualSpacing w:val="0"/>
      <w:textAlignment w:val="center"/>
    </w:pPr>
    <w:rPr>
      <w:rFonts w:ascii="Soleil-Bold" w:eastAsiaTheme="minorHAnsi" w:hAnsi="Soleil-Bold" w:cs="Soleil-Bold"/>
      <w:b/>
      <w:bCs/>
      <w:color w:val="FFFFFF"/>
      <w:spacing w:val="-13"/>
      <w:kern w:val="0"/>
      <w:sz w:val="132"/>
      <w:szCs w:val="132"/>
      <w:lang w:val="en-US"/>
    </w:rPr>
  </w:style>
  <w:style w:type="paragraph" w:styleId="Title">
    <w:name w:val="Title"/>
    <w:basedOn w:val="Normal"/>
    <w:next w:val="Normal"/>
    <w:link w:val="TitleChar"/>
    <w:uiPriority w:val="10"/>
    <w:qFormat/>
    <w:rsid w:val="00407D4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7D46"/>
    <w:rPr>
      <w:rFonts w:asciiTheme="majorHAnsi" w:eastAsiaTheme="majorEastAsia" w:hAnsiTheme="majorHAnsi" w:cstheme="majorBidi"/>
      <w:spacing w:val="-10"/>
      <w:kern w:val="28"/>
      <w:sz w:val="56"/>
      <w:szCs w:val="56"/>
    </w:rPr>
  </w:style>
  <w:style w:type="paragraph" w:customStyle="1" w:styleId="Body">
    <w:name w:val="Body"/>
    <w:basedOn w:val="Normal"/>
    <w:uiPriority w:val="99"/>
    <w:rsid w:val="003D0D2C"/>
    <w:pPr>
      <w:suppressAutoHyphens/>
      <w:autoSpaceDE w:val="0"/>
      <w:autoSpaceDN w:val="0"/>
      <w:adjustRightInd w:val="0"/>
      <w:spacing w:before="113" w:after="113" w:line="420" w:lineRule="atLeast"/>
      <w:textAlignment w:val="center"/>
    </w:pPr>
    <w:rPr>
      <w:rFonts w:ascii="Soleil" w:hAnsi="Soleil" w:cs="Soleil"/>
      <w:color w:val="1E2656"/>
      <w:sz w:val="36"/>
      <w:szCs w:val="36"/>
      <w:lang w:val="en-US"/>
    </w:rPr>
  </w:style>
  <w:style w:type="paragraph" w:styleId="BalloonText">
    <w:name w:val="Balloon Text"/>
    <w:basedOn w:val="Normal"/>
    <w:link w:val="BalloonTextChar"/>
    <w:uiPriority w:val="99"/>
    <w:semiHidden/>
    <w:unhideWhenUsed/>
    <w:rsid w:val="00421C61"/>
    <w:rPr>
      <w:rFonts w:ascii="Tahoma" w:hAnsi="Tahoma" w:cs="Tahoma"/>
      <w:sz w:val="16"/>
      <w:szCs w:val="16"/>
    </w:rPr>
  </w:style>
  <w:style w:type="character" w:customStyle="1" w:styleId="BalloonTextChar">
    <w:name w:val="Balloon Text Char"/>
    <w:basedOn w:val="DefaultParagraphFont"/>
    <w:link w:val="BalloonText"/>
    <w:uiPriority w:val="99"/>
    <w:semiHidden/>
    <w:rsid w:val="00421C61"/>
    <w:rPr>
      <w:rFonts w:ascii="Tahoma" w:hAnsi="Tahoma" w:cs="Tahoma"/>
      <w:sz w:val="16"/>
      <w:szCs w:val="16"/>
    </w:rPr>
  </w:style>
  <w:style w:type="character" w:styleId="Hyperlink">
    <w:name w:val="Hyperlink"/>
    <w:basedOn w:val="DefaultParagraphFont"/>
    <w:uiPriority w:val="99"/>
    <w:unhideWhenUsed/>
    <w:rsid w:val="00601E97"/>
    <w:rPr>
      <w:color w:val="1F2556" w:themeColor="hyperlink"/>
      <w:u w:val="single"/>
    </w:rPr>
  </w:style>
  <w:style w:type="character" w:styleId="FollowedHyperlink">
    <w:name w:val="FollowedHyperlink"/>
    <w:basedOn w:val="DefaultParagraphFont"/>
    <w:uiPriority w:val="99"/>
    <w:semiHidden/>
    <w:unhideWhenUsed/>
    <w:rsid w:val="00B50860"/>
    <w:rPr>
      <w:color w:val="1F2557" w:themeColor="followedHyperlink"/>
      <w:u w:val="single"/>
    </w:rPr>
  </w:style>
  <w:style w:type="paragraph" w:customStyle="1" w:styleId="Default">
    <w:name w:val="Default"/>
    <w:rsid w:val="008F2650"/>
    <w:pPr>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D45A49"/>
    <w:rPr>
      <w:sz w:val="16"/>
      <w:szCs w:val="16"/>
    </w:rPr>
  </w:style>
  <w:style w:type="paragraph" w:styleId="CommentText">
    <w:name w:val="annotation text"/>
    <w:basedOn w:val="Normal"/>
    <w:link w:val="CommentTextChar"/>
    <w:uiPriority w:val="99"/>
    <w:semiHidden/>
    <w:unhideWhenUsed/>
    <w:rsid w:val="00D45A49"/>
    <w:rPr>
      <w:sz w:val="20"/>
      <w:szCs w:val="20"/>
    </w:rPr>
  </w:style>
  <w:style w:type="character" w:customStyle="1" w:styleId="CommentTextChar">
    <w:name w:val="Comment Text Char"/>
    <w:basedOn w:val="DefaultParagraphFont"/>
    <w:link w:val="CommentText"/>
    <w:uiPriority w:val="99"/>
    <w:semiHidden/>
    <w:rsid w:val="00D45A49"/>
    <w:rPr>
      <w:sz w:val="20"/>
      <w:szCs w:val="20"/>
    </w:rPr>
  </w:style>
  <w:style w:type="paragraph" w:styleId="CommentSubject">
    <w:name w:val="annotation subject"/>
    <w:basedOn w:val="CommentText"/>
    <w:next w:val="CommentText"/>
    <w:link w:val="CommentSubjectChar"/>
    <w:uiPriority w:val="99"/>
    <w:semiHidden/>
    <w:unhideWhenUsed/>
    <w:rsid w:val="00D45A49"/>
    <w:rPr>
      <w:b/>
      <w:bCs/>
    </w:rPr>
  </w:style>
  <w:style w:type="character" w:customStyle="1" w:styleId="CommentSubjectChar">
    <w:name w:val="Comment Subject Char"/>
    <w:basedOn w:val="CommentTextChar"/>
    <w:link w:val="CommentSubject"/>
    <w:uiPriority w:val="99"/>
    <w:semiHidden/>
    <w:rsid w:val="00D45A49"/>
    <w:rPr>
      <w:b/>
      <w:bCs/>
      <w:sz w:val="20"/>
      <w:szCs w:val="20"/>
    </w:rPr>
  </w:style>
  <w:style w:type="paragraph" w:styleId="ListParagraph">
    <w:name w:val="List Paragraph"/>
    <w:basedOn w:val="Normal"/>
    <w:uiPriority w:val="34"/>
    <w:qFormat/>
    <w:rsid w:val="00FE6B75"/>
    <w:pPr>
      <w:spacing w:after="200" w:line="276" w:lineRule="auto"/>
      <w:ind w:left="720"/>
      <w:contextualSpacing/>
    </w:pPr>
    <w:rPr>
      <w:rFonts w:ascii="Calibri" w:eastAsia="Calibri" w:hAnsi="Calibri" w:cs="Times New Roman"/>
      <w:sz w:val="22"/>
      <w:szCs w:val="22"/>
    </w:rPr>
  </w:style>
  <w:style w:type="paragraph" w:styleId="NoSpacing">
    <w:name w:val="No Spacing"/>
    <w:uiPriority w:val="1"/>
    <w:qFormat/>
    <w:rsid w:val="004A4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305185">
      <w:bodyDiv w:val="1"/>
      <w:marLeft w:val="0"/>
      <w:marRight w:val="0"/>
      <w:marTop w:val="0"/>
      <w:marBottom w:val="0"/>
      <w:divBdr>
        <w:top w:val="none" w:sz="0" w:space="0" w:color="auto"/>
        <w:left w:val="none" w:sz="0" w:space="0" w:color="auto"/>
        <w:bottom w:val="none" w:sz="0" w:space="0" w:color="auto"/>
        <w:right w:val="none" w:sz="0" w:space="0" w:color="auto"/>
      </w:divBdr>
    </w:div>
    <w:div w:id="1864827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h.mercury.com.au/" TargetMode="External"/><Relationship Id="rId13" Type="http://schemas.openxmlformats.org/officeDocument/2006/relationships/hyperlink" Target="https://www.easternhealth.org.au/careers/medical-training-education"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easternhealth.org.au/careers/medical-training-education" TargetMode="External"/><Relationship Id="rId17" Type="http://schemas.openxmlformats.org/officeDocument/2006/relationships/hyperlink" Target="https://www.easternhealth.org.au/images/Intern_Specialty_Training/EH_Anaesthesia_Training.pdf" TargetMode="External"/><Relationship Id="rId2" Type="http://schemas.openxmlformats.org/officeDocument/2006/relationships/numbering" Target="numbering.xml"/><Relationship Id="rId16" Type="http://schemas.openxmlformats.org/officeDocument/2006/relationships/hyperlink" Target="https://www.easternhealth.org.au/images/Intern_Specialty_Training/EH_Obstetric_and_Gynaecology_Training.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asternhealth.org.au/images/Internship_at_Eastern_Health/2022_Intern_Rotation_preference_FORM.pdf" TargetMode="External"/><Relationship Id="rId5" Type="http://schemas.openxmlformats.org/officeDocument/2006/relationships/webSettings" Target="webSettings.xml"/><Relationship Id="rId15" Type="http://schemas.openxmlformats.org/officeDocument/2006/relationships/hyperlink" Target="https://www.easternhealth.org.au/images/careers/2021_Reg_HMO/EH_Rotations_HMO2.pdf" TargetMode="External"/><Relationship Id="rId10" Type="http://schemas.openxmlformats.org/officeDocument/2006/relationships/hyperlink" Target="https://www.easternhealth.org.au/images/Intern_Info/2021/Bairnsdale_Regional_Health_Service_-_Rural_rotation.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ocsGoEast@easternhealth.org.au" TargetMode="External"/><Relationship Id="rId14" Type="http://schemas.openxmlformats.org/officeDocument/2006/relationships/hyperlink" Target="https://www.easternhealth.org.au/careers/medical-recruitment"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theme/theme1.xml><?xml version="1.0" encoding="utf-8"?>
<a:theme xmlns:a="http://schemas.openxmlformats.org/drawingml/2006/main" name="Eastern Health Colour Theme">
  <a:themeElements>
    <a:clrScheme name="Eastern Health">
      <a:dk1>
        <a:srgbClr val="1F2556"/>
      </a:dk1>
      <a:lt1>
        <a:srgbClr val="FFFFFF"/>
      </a:lt1>
      <a:dk2>
        <a:srgbClr val="3352A5"/>
      </a:dk2>
      <a:lt2>
        <a:srgbClr val="E7E6E6"/>
      </a:lt2>
      <a:accent1>
        <a:srgbClr val="11B0E9"/>
      </a:accent1>
      <a:accent2>
        <a:srgbClr val="26AB52"/>
      </a:accent2>
      <a:accent3>
        <a:srgbClr val="EE8023"/>
      </a:accent3>
      <a:accent4>
        <a:srgbClr val="932284"/>
      </a:accent4>
      <a:accent5>
        <a:srgbClr val="5B9BD5"/>
      </a:accent5>
      <a:accent6>
        <a:srgbClr val="EBECEB"/>
      </a:accent6>
      <a:hlink>
        <a:srgbClr val="1F2556"/>
      </a:hlink>
      <a:folHlink>
        <a:srgbClr val="1F2557"/>
      </a:folHlink>
    </a:clrScheme>
    <a:fontScheme name="Office Them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1"/>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Eastern Health Colour Theme" id="{D1ECA781-1A16-D846-BBBB-89765C5C6979}" vid="{89D518F7-F265-B14F-B434-D5A1F843B0F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79F7A5-FBD7-4E29-A798-8E5814855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1335</Words>
  <Characters>7613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Eastern Health</Company>
  <LinksUpToDate>false</LinksUpToDate>
  <CharactersWithSpaces>8931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Jones</dc:creator>
  <cp:lastModifiedBy>Philpott, Stephanie</cp:lastModifiedBy>
  <cp:revision>2</cp:revision>
  <cp:lastPrinted>2023-03-22T08:27:00Z</cp:lastPrinted>
  <dcterms:created xsi:type="dcterms:W3CDTF">2023-03-27T05:23:00Z</dcterms:created>
  <dcterms:modified xsi:type="dcterms:W3CDTF">2023-03-27T05:23:00Z</dcterms:modified>
</cp:coreProperties>
</file>