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CF65" w14:textId="0F87D029" w:rsidR="007F3C58" w:rsidRPr="00E85704" w:rsidRDefault="008E1D22" w:rsidP="007F3C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7A785B01" wp14:editId="16CADBA1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1767840" cy="506095"/>
            <wp:effectExtent l="0" t="0" r="3810" b="8255"/>
            <wp:wrapTight wrapText="bothSides">
              <wp:wrapPolygon edited="0">
                <wp:start x="0" y="0"/>
                <wp:lineTo x="0" y="21139"/>
                <wp:lineTo x="21414" y="21139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1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B3C6FC9" wp14:editId="5626C1B2">
            <wp:simplePos x="0" y="0"/>
            <wp:positionH relativeFrom="column">
              <wp:posOffset>2068830</wp:posOffset>
            </wp:positionH>
            <wp:positionV relativeFrom="paragraph">
              <wp:posOffset>0</wp:posOffset>
            </wp:positionV>
            <wp:extent cx="170307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262" y="21148"/>
                <wp:lineTo x="2126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PMI logo 201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73C" w:rsidRPr="0069073C">
        <w:rPr>
          <w:noProof/>
        </w:rPr>
        <w:drawing>
          <wp:inline distT="0" distB="0" distL="0" distR="0" wp14:anchorId="59C2233C" wp14:editId="736BC1B1">
            <wp:extent cx="1885950" cy="352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4E54B" w14:textId="47571CA8" w:rsidR="00916173" w:rsidRDefault="00916173" w:rsidP="009069D5">
      <w:pPr>
        <w:rPr>
          <w:rFonts w:asciiTheme="minorHAnsi" w:hAnsiTheme="minorHAnsi" w:cstheme="minorHAnsi"/>
          <w:highlight w:val="yellow"/>
        </w:rPr>
      </w:pPr>
    </w:p>
    <w:p w14:paraId="799D1DF9" w14:textId="77777777" w:rsidR="00916173" w:rsidRDefault="00916173" w:rsidP="009069D5">
      <w:pPr>
        <w:rPr>
          <w:rFonts w:asciiTheme="minorHAnsi" w:hAnsiTheme="minorHAnsi" w:cstheme="minorHAnsi"/>
          <w:highlight w:val="yellow"/>
        </w:rPr>
      </w:pPr>
    </w:p>
    <w:p w14:paraId="5C314730" w14:textId="3D415C89" w:rsidR="007F3C58" w:rsidRDefault="007F3C58" w:rsidP="00E41E86">
      <w:pPr>
        <w:rPr>
          <w:rFonts w:asciiTheme="minorHAnsi" w:hAnsiTheme="minorHAnsi" w:cstheme="minorHAnsi"/>
        </w:rPr>
      </w:pPr>
      <w:r w:rsidRPr="00E81CED">
        <w:rPr>
          <w:rFonts w:asciiTheme="minorHAnsi" w:hAnsiTheme="minorHAnsi" w:cstheme="minorHAnsi"/>
        </w:rPr>
        <w:t>Date</w:t>
      </w:r>
    </w:p>
    <w:p w14:paraId="6984DFB7" w14:textId="77777777" w:rsidR="007F3C58" w:rsidRDefault="007F3C58" w:rsidP="00E41E86">
      <w:pPr>
        <w:rPr>
          <w:rFonts w:asciiTheme="minorHAnsi" w:hAnsiTheme="minorHAnsi" w:cstheme="minorHAnsi"/>
        </w:rPr>
      </w:pPr>
    </w:p>
    <w:p w14:paraId="7FD69253" w14:textId="651C8E43" w:rsidR="007F3C58" w:rsidRDefault="007F3C58" w:rsidP="00E41E86">
      <w:pPr>
        <w:rPr>
          <w:rFonts w:asciiTheme="minorHAnsi" w:hAnsiTheme="minorHAnsi" w:cstheme="minorHAnsi"/>
        </w:rPr>
      </w:pPr>
      <w:r w:rsidRPr="00E85704">
        <w:rPr>
          <w:rFonts w:asciiTheme="minorHAnsi" w:hAnsiTheme="minorHAnsi" w:cstheme="minorHAnsi"/>
        </w:rPr>
        <w:t>Dear</w:t>
      </w:r>
      <w:r w:rsidR="00E81CED">
        <w:rPr>
          <w:rFonts w:asciiTheme="minorHAnsi" w:hAnsiTheme="minorHAnsi" w:cstheme="minorHAnsi"/>
        </w:rPr>
        <w:t xml:space="preserve"> </w:t>
      </w:r>
    </w:p>
    <w:p w14:paraId="07FBA68E" w14:textId="77777777" w:rsidR="007F3C58" w:rsidRDefault="007F3C58" w:rsidP="00E41E86">
      <w:pPr>
        <w:rPr>
          <w:rFonts w:asciiTheme="minorHAnsi" w:hAnsiTheme="minorHAnsi" w:cstheme="minorHAnsi"/>
        </w:rPr>
      </w:pPr>
    </w:p>
    <w:p w14:paraId="4D4E934E" w14:textId="553C1BE4" w:rsidR="00E41E86" w:rsidRDefault="008932CF" w:rsidP="00E41E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hope that you and your family are managing in this time of social distancing and ongoing change.</w:t>
      </w:r>
      <w:r w:rsidR="00E41E86">
        <w:rPr>
          <w:rFonts w:asciiTheme="minorHAnsi" w:hAnsiTheme="minorHAnsi" w:cstheme="minorHAnsi"/>
        </w:rPr>
        <w:t xml:space="preserve"> Many of the usual supports and resources </w:t>
      </w:r>
      <w:r w:rsidR="00E81CED">
        <w:rPr>
          <w:rFonts w:asciiTheme="minorHAnsi" w:hAnsiTheme="minorHAnsi" w:cstheme="minorHAnsi"/>
        </w:rPr>
        <w:t>have changed</w:t>
      </w:r>
      <w:r w:rsidR="00E41E86">
        <w:rPr>
          <w:rFonts w:asciiTheme="minorHAnsi" w:hAnsiTheme="minorHAnsi" w:cstheme="minorHAnsi"/>
        </w:rPr>
        <w:t xml:space="preserve"> or may be delivered in a different way. Families and services are dealing with a situation we have never experienced before.  If you have children learning from home this may also be a big change and challenge.  Please be assured that we are working on new ways to support families at this time.</w:t>
      </w:r>
    </w:p>
    <w:p w14:paraId="4EA84FEB" w14:textId="77777777" w:rsidR="009B17EE" w:rsidRDefault="009B17EE" w:rsidP="003168A7">
      <w:pPr>
        <w:rPr>
          <w:rFonts w:asciiTheme="minorHAnsi" w:hAnsiTheme="minorHAnsi" w:cstheme="minorHAnsi"/>
        </w:rPr>
      </w:pPr>
    </w:p>
    <w:p w14:paraId="7559AC89" w14:textId="45E71FC4" w:rsidR="003168A7" w:rsidRDefault="009B17EE" w:rsidP="003168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seeing services adapt and respond to needs as they arise.  This is changing almost daily.  </w:t>
      </w:r>
      <w:r w:rsidR="008932CF">
        <w:rPr>
          <w:rFonts w:asciiTheme="minorHAnsi" w:hAnsiTheme="minorHAnsi" w:cstheme="minorHAnsi"/>
        </w:rPr>
        <w:t xml:space="preserve">We are </w:t>
      </w:r>
      <w:r w:rsidR="001F0890">
        <w:rPr>
          <w:rFonts w:asciiTheme="minorHAnsi" w:hAnsiTheme="minorHAnsi" w:cstheme="minorHAnsi"/>
        </w:rPr>
        <w:t xml:space="preserve">trying to keep </w:t>
      </w:r>
      <w:r>
        <w:rPr>
          <w:rFonts w:asciiTheme="minorHAnsi" w:hAnsiTheme="minorHAnsi" w:cstheme="minorHAnsi"/>
        </w:rPr>
        <w:t xml:space="preserve">up to date </w:t>
      </w:r>
      <w:r w:rsidR="00E41E86">
        <w:rPr>
          <w:rFonts w:asciiTheme="minorHAnsi" w:hAnsiTheme="minorHAnsi" w:cstheme="minorHAnsi"/>
        </w:rPr>
        <w:t>information of</w:t>
      </w:r>
      <w:r w:rsidR="001F0890">
        <w:rPr>
          <w:rFonts w:asciiTheme="minorHAnsi" w:hAnsiTheme="minorHAnsi" w:cstheme="minorHAnsi"/>
        </w:rPr>
        <w:t xml:space="preserve"> </w:t>
      </w:r>
      <w:r w:rsidR="009F1264">
        <w:rPr>
          <w:rFonts w:asciiTheme="minorHAnsi" w:hAnsiTheme="minorHAnsi" w:cstheme="minorHAnsi"/>
        </w:rPr>
        <w:t xml:space="preserve">the </w:t>
      </w:r>
      <w:r w:rsidR="001F0890">
        <w:rPr>
          <w:rFonts w:asciiTheme="minorHAnsi" w:hAnsiTheme="minorHAnsi" w:cstheme="minorHAnsi"/>
        </w:rPr>
        <w:t xml:space="preserve">supports </w:t>
      </w:r>
      <w:r w:rsidR="00D8412C">
        <w:rPr>
          <w:rFonts w:asciiTheme="minorHAnsi" w:hAnsiTheme="minorHAnsi" w:cstheme="minorHAnsi"/>
        </w:rPr>
        <w:t xml:space="preserve">available </w:t>
      </w:r>
      <w:r w:rsidR="001F0890">
        <w:rPr>
          <w:rFonts w:asciiTheme="minorHAnsi" w:hAnsiTheme="minorHAnsi" w:cstheme="minorHAnsi"/>
        </w:rPr>
        <w:t>in this C</w:t>
      </w:r>
      <w:r w:rsidR="009F1264">
        <w:rPr>
          <w:rFonts w:asciiTheme="minorHAnsi" w:hAnsiTheme="minorHAnsi" w:cstheme="minorHAnsi"/>
        </w:rPr>
        <w:t>OVID</w:t>
      </w:r>
      <w:r w:rsidR="001F0890">
        <w:rPr>
          <w:rFonts w:asciiTheme="minorHAnsi" w:hAnsiTheme="minorHAnsi" w:cstheme="minorHAnsi"/>
        </w:rPr>
        <w:t>-19 time to help</w:t>
      </w:r>
      <w:r w:rsidR="00D738CF">
        <w:rPr>
          <w:rFonts w:asciiTheme="minorHAnsi" w:hAnsiTheme="minorHAnsi" w:cstheme="minorHAnsi"/>
        </w:rPr>
        <w:t xml:space="preserve"> you</w:t>
      </w:r>
      <w:r w:rsidR="001F0890">
        <w:rPr>
          <w:rFonts w:asciiTheme="minorHAnsi" w:hAnsiTheme="minorHAnsi" w:cstheme="minorHAnsi"/>
        </w:rPr>
        <w:t xml:space="preserve"> practically and to </w:t>
      </w:r>
      <w:r w:rsidR="009F1264">
        <w:rPr>
          <w:rFonts w:asciiTheme="minorHAnsi" w:hAnsiTheme="minorHAnsi" w:cstheme="minorHAnsi"/>
        </w:rPr>
        <w:t xml:space="preserve">support you in </w:t>
      </w:r>
      <w:r w:rsidR="001F0890">
        <w:rPr>
          <w:rFonts w:asciiTheme="minorHAnsi" w:hAnsiTheme="minorHAnsi" w:cstheme="minorHAnsi"/>
        </w:rPr>
        <w:t>maintain</w:t>
      </w:r>
      <w:r w:rsidR="009F1264">
        <w:rPr>
          <w:rFonts w:asciiTheme="minorHAnsi" w:hAnsiTheme="minorHAnsi" w:cstheme="minorHAnsi"/>
        </w:rPr>
        <w:t>ing</w:t>
      </w:r>
      <w:r w:rsidR="00D738CF">
        <w:rPr>
          <w:rFonts w:asciiTheme="minorHAnsi" w:hAnsiTheme="minorHAnsi" w:cstheme="minorHAnsi"/>
        </w:rPr>
        <w:t xml:space="preserve"> good mental health and wellbeing</w:t>
      </w:r>
      <w:r w:rsidR="001F0890">
        <w:rPr>
          <w:rFonts w:asciiTheme="minorHAnsi" w:hAnsiTheme="minorHAnsi" w:cstheme="minorHAnsi"/>
        </w:rPr>
        <w:t>.</w:t>
      </w:r>
    </w:p>
    <w:p w14:paraId="4F8BDDF6" w14:textId="77777777" w:rsidR="001F0890" w:rsidRDefault="001F0890" w:rsidP="003168A7">
      <w:pPr>
        <w:rPr>
          <w:rFonts w:asciiTheme="minorHAnsi" w:hAnsiTheme="minorHAnsi" w:cstheme="minorHAnsi"/>
        </w:rPr>
      </w:pPr>
    </w:p>
    <w:p w14:paraId="3828D12C" w14:textId="748E1B84" w:rsidR="001F0890" w:rsidRDefault="001F0890" w:rsidP="001F0890">
      <w:pPr>
        <w:rPr>
          <w:rFonts w:asciiTheme="minorHAnsi" w:hAnsiTheme="minorHAnsi" w:cstheme="minorHAnsi"/>
          <w:b/>
        </w:rPr>
      </w:pPr>
      <w:r w:rsidRPr="00E85704">
        <w:rPr>
          <w:rFonts w:asciiTheme="minorHAnsi" w:hAnsiTheme="minorHAnsi" w:cstheme="minorHAnsi"/>
          <w:b/>
        </w:rPr>
        <w:t>How we can provide support:</w:t>
      </w:r>
      <w:r>
        <w:rPr>
          <w:rFonts w:asciiTheme="minorHAnsi" w:hAnsiTheme="minorHAnsi" w:cstheme="minorHAnsi"/>
          <w:b/>
        </w:rPr>
        <w:t xml:space="preserve"> </w:t>
      </w:r>
    </w:p>
    <w:p w14:paraId="326603D9" w14:textId="77777777" w:rsidR="008821FE" w:rsidRDefault="008821FE" w:rsidP="001F0890">
      <w:pPr>
        <w:rPr>
          <w:rFonts w:asciiTheme="minorHAnsi" w:hAnsiTheme="minorHAnsi" w:cstheme="minorHAnsi"/>
          <w:i/>
        </w:rPr>
      </w:pPr>
    </w:p>
    <w:p w14:paraId="6BBDEFF7" w14:textId="1BC6EDA2" w:rsidR="00D8412C" w:rsidRDefault="00D738CF" w:rsidP="001F08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Access to </w:t>
      </w:r>
      <w:r w:rsidR="001F0890">
        <w:rPr>
          <w:rFonts w:asciiTheme="minorHAnsi" w:hAnsiTheme="minorHAnsi" w:cstheme="minorHAnsi"/>
        </w:rPr>
        <w:t xml:space="preserve">information </w:t>
      </w:r>
      <w:r>
        <w:rPr>
          <w:rFonts w:asciiTheme="minorHAnsi" w:hAnsiTheme="minorHAnsi" w:cstheme="minorHAnsi"/>
        </w:rPr>
        <w:t xml:space="preserve">on </w:t>
      </w:r>
      <w:r w:rsidR="001F0890">
        <w:rPr>
          <w:rFonts w:asciiTheme="minorHAnsi" w:hAnsiTheme="minorHAnsi" w:cstheme="minorHAnsi"/>
        </w:rPr>
        <w:t>practical resources, way</w:t>
      </w:r>
      <w:r w:rsidR="00D8412C">
        <w:rPr>
          <w:rFonts w:asciiTheme="minorHAnsi" w:hAnsiTheme="minorHAnsi" w:cstheme="minorHAnsi"/>
        </w:rPr>
        <w:t>s</w:t>
      </w:r>
      <w:r w:rsidR="001F0890">
        <w:rPr>
          <w:rFonts w:asciiTheme="minorHAnsi" w:hAnsiTheme="minorHAnsi" w:cstheme="minorHAnsi"/>
        </w:rPr>
        <w:t xml:space="preserve"> to keep socially connected and activities </w:t>
      </w:r>
      <w:r w:rsidR="00DC0A88">
        <w:rPr>
          <w:rFonts w:asciiTheme="minorHAnsi" w:hAnsiTheme="minorHAnsi" w:cstheme="minorHAnsi"/>
        </w:rPr>
        <w:t>for you and your children to engage in at home</w:t>
      </w:r>
      <w:r w:rsidR="00D8412C">
        <w:rPr>
          <w:rFonts w:asciiTheme="minorHAnsi" w:hAnsiTheme="minorHAnsi" w:cstheme="minorHAnsi"/>
        </w:rPr>
        <w:t xml:space="preserve">. </w:t>
      </w:r>
    </w:p>
    <w:p w14:paraId="1E8168AB" w14:textId="51CC2ED6" w:rsidR="009F1264" w:rsidRPr="00E41E86" w:rsidRDefault="009F1264" w:rsidP="009F126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</w:t>
      </w:r>
      <w:r w:rsidRPr="000C59DD">
        <w:rPr>
          <w:rFonts w:asciiTheme="minorHAnsi" w:hAnsiTheme="minorHAnsi" w:cstheme="minorHAnsi"/>
        </w:rPr>
        <w:t xml:space="preserve"> resources </w:t>
      </w:r>
      <w:r>
        <w:rPr>
          <w:rFonts w:asciiTheme="minorHAnsi" w:hAnsiTheme="minorHAnsi" w:cstheme="minorHAnsi"/>
        </w:rPr>
        <w:t>to support you to talk about</w:t>
      </w:r>
      <w:r w:rsidRPr="000C59DD">
        <w:rPr>
          <w:rFonts w:asciiTheme="minorHAnsi" w:hAnsiTheme="minorHAnsi" w:cstheme="minorHAnsi"/>
        </w:rPr>
        <w:t xml:space="preserve"> mental illness </w:t>
      </w:r>
      <w:r>
        <w:rPr>
          <w:rFonts w:asciiTheme="minorHAnsi" w:hAnsiTheme="minorHAnsi" w:cstheme="minorHAnsi"/>
        </w:rPr>
        <w:t xml:space="preserve">and COVID-19 </w:t>
      </w:r>
      <w:r w:rsidRPr="000C59DD">
        <w:rPr>
          <w:rFonts w:asciiTheme="minorHAnsi" w:hAnsiTheme="minorHAnsi" w:cstheme="minorHAnsi"/>
        </w:rPr>
        <w:t>with your child(</w:t>
      </w:r>
      <w:proofErr w:type="spellStart"/>
      <w:r w:rsidRPr="000C59DD">
        <w:rPr>
          <w:rFonts w:asciiTheme="minorHAnsi" w:hAnsiTheme="minorHAnsi" w:cstheme="minorHAnsi"/>
        </w:rPr>
        <w:t>ren</w:t>
      </w:r>
      <w:proofErr w:type="spellEnd"/>
      <w:r w:rsidRPr="000C59DD">
        <w:rPr>
          <w:rFonts w:asciiTheme="minorHAnsi" w:hAnsiTheme="minorHAnsi" w:cstheme="minorHAnsi"/>
        </w:rPr>
        <w:t>)</w:t>
      </w:r>
    </w:p>
    <w:p w14:paraId="6BCB8F9C" w14:textId="345C32F6" w:rsidR="00785816" w:rsidRDefault="00D8412C" w:rsidP="00944D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FaPMI (families where a parent has a mental illness) web page </w:t>
      </w:r>
      <w:hyperlink r:id="rId14" w:history="1">
        <w:r w:rsidR="00944D01" w:rsidRPr="009E0584">
          <w:rPr>
            <w:rStyle w:val="Hyperlink"/>
            <w:rFonts w:asciiTheme="minorHAnsi" w:hAnsiTheme="minorHAnsi" w:cstheme="minorHAnsi"/>
          </w:rPr>
          <w:t>www.easternhealth.org.au/fapmi.aspx</w:t>
        </w:r>
      </w:hyperlink>
      <w:r w:rsidR="00944D01">
        <w:rPr>
          <w:rFonts w:asciiTheme="minorHAnsi" w:hAnsiTheme="minorHAnsi" w:cstheme="minorHAnsi"/>
        </w:rPr>
        <w:t xml:space="preserve"> </w:t>
      </w:r>
      <w:r w:rsidR="00785816">
        <w:rPr>
          <w:rFonts w:asciiTheme="minorHAnsi" w:hAnsiTheme="minorHAnsi" w:cstheme="minorHAnsi"/>
        </w:rPr>
        <w:t xml:space="preserve">has information </w:t>
      </w:r>
      <w:r w:rsidR="001F0890">
        <w:rPr>
          <w:rFonts w:asciiTheme="minorHAnsi" w:hAnsiTheme="minorHAnsi" w:cstheme="minorHAnsi"/>
        </w:rPr>
        <w:t xml:space="preserve">including </w:t>
      </w:r>
      <w:r w:rsidR="00785816">
        <w:rPr>
          <w:rFonts w:asciiTheme="minorHAnsi" w:hAnsiTheme="minorHAnsi" w:cstheme="minorHAnsi"/>
        </w:rPr>
        <w:t>resources and strategies about parenting with mental illness at a time like this</w:t>
      </w:r>
      <w:r w:rsidR="009F1264">
        <w:rPr>
          <w:rFonts w:asciiTheme="minorHAnsi" w:hAnsiTheme="minorHAnsi" w:cstheme="minorHAnsi"/>
        </w:rPr>
        <w:t xml:space="preserve"> – we will continue to update this page so please check in from time to time.</w:t>
      </w:r>
      <w:r w:rsidR="009B17EE">
        <w:rPr>
          <w:rFonts w:asciiTheme="minorHAnsi" w:hAnsiTheme="minorHAnsi" w:cstheme="minorHAnsi"/>
        </w:rPr>
        <w:t xml:space="preserve"> This information is also available via post if you do not have internet access.</w:t>
      </w:r>
    </w:p>
    <w:p w14:paraId="2AA1DB42" w14:textId="431B0D35" w:rsidR="00D738CF" w:rsidRPr="008821FE" w:rsidRDefault="00D738CF" w:rsidP="00944D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821FE">
        <w:rPr>
          <w:rFonts w:asciiTheme="minorHAnsi" w:hAnsiTheme="minorHAnsi" w:cstheme="minorHAnsi"/>
        </w:rPr>
        <w:t xml:space="preserve">FaPMI </w:t>
      </w:r>
      <w:r w:rsidR="00F233E8">
        <w:rPr>
          <w:rFonts w:asciiTheme="minorHAnsi" w:hAnsiTheme="minorHAnsi" w:cstheme="minorHAnsi"/>
        </w:rPr>
        <w:t>can</w:t>
      </w:r>
      <w:r w:rsidRPr="008821FE">
        <w:rPr>
          <w:rFonts w:asciiTheme="minorHAnsi" w:hAnsiTheme="minorHAnsi" w:cstheme="minorHAnsi"/>
        </w:rPr>
        <w:t xml:space="preserve"> access</w:t>
      </w:r>
      <w:r w:rsidR="004711F1" w:rsidRPr="008821FE">
        <w:rPr>
          <w:rFonts w:asciiTheme="minorHAnsi" w:hAnsiTheme="minorHAnsi" w:cstheme="minorHAnsi"/>
        </w:rPr>
        <w:t xml:space="preserve"> </w:t>
      </w:r>
      <w:r w:rsidRPr="008821FE">
        <w:rPr>
          <w:rFonts w:asciiTheme="minorHAnsi" w:hAnsiTheme="minorHAnsi" w:cstheme="minorHAnsi"/>
        </w:rPr>
        <w:t>resources to support your children during the coming period, inclu</w:t>
      </w:r>
      <w:r w:rsidR="008821FE" w:rsidRPr="008821FE">
        <w:rPr>
          <w:rFonts w:asciiTheme="minorHAnsi" w:hAnsiTheme="minorHAnsi" w:cstheme="minorHAnsi"/>
        </w:rPr>
        <w:t xml:space="preserve">ding games, </w:t>
      </w:r>
      <w:r w:rsidR="009F1264">
        <w:rPr>
          <w:rFonts w:asciiTheme="minorHAnsi" w:hAnsiTheme="minorHAnsi" w:cstheme="minorHAnsi"/>
        </w:rPr>
        <w:t xml:space="preserve">sports equipment, </w:t>
      </w:r>
      <w:r w:rsidR="008821FE" w:rsidRPr="008821FE">
        <w:rPr>
          <w:rFonts w:asciiTheme="minorHAnsi" w:hAnsiTheme="minorHAnsi" w:cstheme="minorHAnsi"/>
        </w:rPr>
        <w:t>school resources etc.  You can</w:t>
      </w:r>
      <w:r w:rsidR="009F1264">
        <w:rPr>
          <w:rFonts w:asciiTheme="minorHAnsi" w:hAnsiTheme="minorHAnsi" w:cstheme="minorHAnsi"/>
        </w:rPr>
        <w:t xml:space="preserve"> ask your case manager or</w:t>
      </w:r>
      <w:r w:rsidR="008821FE" w:rsidRPr="008821FE">
        <w:rPr>
          <w:rFonts w:asciiTheme="minorHAnsi" w:hAnsiTheme="minorHAnsi" w:cstheme="minorHAnsi"/>
        </w:rPr>
        <w:t xml:space="preserve"> email the FaPMI team at </w:t>
      </w:r>
      <w:hyperlink r:id="rId15" w:history="1">
        <w:r w:rsidR="00944D01" w:rsidRPr="009E0584">
          <w:rPr>
            <w:rStyle w:val="Hyperlink"/>
            <w:rFonts w:asciiTheme="minorHAnsi" w:hAnsiTheme="minorHAnsi" w:cstheme="minorHAnsi"/>
          </w:rPr>
          <w:t>Fapmi@easternhealth.org.au</w:t>
        </w:r>
      </w:hyperlink>
      <w:r w:rsidR="00944D01">
        <w:rPr>
          <w:rFonts w:asciiTheme="minorHAnsi" w:hAnsiTheme="minorHAnsi" w:cstheme="minorHAnsi"/>
        </w:rPr>
        <w:t xml:space="preserve"> </w:t>
      </w:r>
      <w:r w:rsidR="008821FE" w:rsidRPr="008821FE">
        <w:rPr>
          <w:rFonts w:asciiTheme="minorHAnsi" w:hAnsiTheme="minorHAnsi" w:cstheme="minorHAnsi"/>
        </w:rPr>
        <w:t xml:space="preserve">for further information about </w:t>
      </w:r>
      <w:r w:rsidR="00F233E8">
        <w:rPr>
          <w:rFonts w:asciiTheme="minorHAnsi" w:hAnsiTheme="minorHAnsi" w:cstheme="minorHAnsi"/>
        </w:rPr>
        <w:t>this</w:t>
      </w:r>
      <w:r w:rsidR="008821FE" w:rsidRPr="008821FE">
        <w:rPr>
          <w:rFonts w:asciiTheme="minorHAnsi" w:hAnsiTheme="minorHAnsi" w:cstheme="minorHAnsi"/>
        </w:rPr>
        <w:t>.</w:t>
      </w:r>
    </w:p>
    <w:p w14:paraId="43CF0873" w14:textId="1B6B6BC3" w:rsidR="001F0890" w:rsidRDefault="001F0890" w:rsidP="003168A7">
      <w:pPr>
        <w:rPr>
          <w:rFonts w:asciiTheme="minorHAnsi" w:hAnsiTheme="minorHAnsi" w:cstheme="minorHAnsi"/>
        </w:rPr>
      </w:pPr>
    </w:p>
    <w:p w14:paraId="63F93746" w14:textId="192F4E51" w:rsidR="00E41E86" w:rsidRDefault="003168A7" w:rsidP="00E41E86">
      <w:pPr>
        <w:rPr>
          <w:rFonts w:asciiTheme="minorHAnsi" w:hAnsiTheme="minorHAnsi" w:cstheme="minorHAnsi"/>
        </w:rPr>
      </w:pPr>
      <w:r w:rsidRPr="003168A7">
        <w:rPr>
          <w:rFonts w:asciiTheme="minorHAnsi" w:hAnsiTheme="minorHAnsi" w:cstheme="minorHAnsi"/>
        </w:rPr>
        <w:t xml:space="preserve">In the future it is likely that there will be more online support/educational platforms </w:t>
      </w:r>
      <w:r w:rsidR="009B17EE">
        <w:rPr>
          <w:rFonts w:asciiTheme="minorHAnsi" w:hAnsiTheme="minorHAnsi" w:cstheme="minorHAnsi"/>
        </w:rPr>
        <w:t xml:space="preserve">for </w:t>
      </w:r>
      <w:r w:rsidRPr="003168A7">
        <w:rPr>
          <w:rFonts w:asciiTheme="minorHAnsi" w:hAnsiTheme="minorHAnsi" w:cstheme="minorHAnsi"/>
        </w:rPr>
        <w:t xml:space="preserve">families who have </w:t>
      </w:r>
      <w:r w:rsidR="007F3C58">
        <w:rPr>
          <w:rFonts w:asciiTheme="minorHAnsi" w:hAnsiTheme="minorHAnsi" w:cstheme="minorHAnsi"/>
        </w:rPr>
        <w:t>the internet</w:t>
      </w:r>
      <w:r w:rsidR="007F3C58" w:rsidRPr="003168A7">
        <w:rPr>
          <w:rFonts w:asciiTheme="minorHAnsi" w:hAnsiTheme="minorHAnsi" w:cstheme="minorHAnsi"/>
        </w:rPr>
        <w:t xml:space="preserve"> </w:t>
      </w:r>
      <w:r w:rsidRPr="003168A7">
        <w:rPr>
          <w:rFonts w:asciiTheme="minorHAnsi" w:hAnsiTheme="minorHAnsi" w:cstheme="minorHAnsi"/>
        </w:rPr>
        <w:t>in the home</w:t>
      </w:r>
      <w:r w:rsidR="008821FE">
        <w:rPr>
          <w:rFonts w:asciiTheme="minorHAnsi" w:hAnsiTheme="minorHAnsi" w:cstheme="minorHAnsi"/>
        </w:rPr>
        <w:t xml:space="preserve">. </w:t>
      </w:r>
      <w:r w:rsidR="00E81CED">
        <w:rPr>
          <w:rFonts w:asciiTheme="minorHAnsi" w:hAnsiTheme="minorHAnsi" w:cstheme="minorHAnsi"/>
        </w:rPr>
        <w:t xml:space="preserve">If you would like to know more about these please contact the </w:t>
      </w:r>
      <w:proofErr w:type="spellStart"/>
      <w:r w:rsidR="00E81CED">
        <w:rPr>
          <w:rFonts w:asciiTheme="minorHAnsi" w:hAnsiTheme="minorHAnsi" w:cstheme="minorHAnsi"/>
        </w:rPr>
        <w:t>FaPMI</w:t>
      </w:r>
      <w:proofErr w:type="spellEnd"/>
      <w:r w:rsidR="00E81CED">
        <w:rPr>
          <w:rFonts w:asciiTheme="minorHAnsi" w:hAnsiTheme="minorHAnsi" w:cstheme="minorHAnsi"/>
        </w:rPr>
        <w:t xml:space="preserve"> team.  </w:t>
      </w:r>
      <w:r w:rsidR="008821FE">
        <w:rPr>
          <w:rFonts w:asciiTheme="minorHAnsi" w:hAnsiTheme="minorHAnsi" w:cstheme="minorHAnsi"/>
        </w:rPr>
        <w:t>The situation and opportunities are changing daily.</w:t>
      </w:r>
      <w:r w:rsidRPr="003168A7">
        <w:rPr>
          <w:rFonts w:asciiTheme="minorHAnsi" w:hAnsiTheme="minorHAnsi" w:cstheme="minorHAnsi"/>
        </w:rPr>
        <w:t xml:space="preserve"> </w:t>
      </w:r>
      <w:r w:rsidR="00E41E86">
        <w:rPr>
          <w:rFonts w:asciiTheme="minorHAnsi" w:hAnsiTheme="minorHAnsi" w:cstheme="minorHAnsi"/>
        </w:rPr>
        <w:t xml:space="preserve">We </w:t>
      </w:r>
      <w:r w:rsidR="00E41E86" w:rsidRPr="00E85704">
        <w:rPr>
          <w:rFonts w:asciiTheme="minorHAnsi" w:hAnsiTheme="minorHAnsi" w:cstheme="minorHAnsi"/>
        </w:rPr>
        <w:t xml:space="preserve">are continuing to work to support the community during </w:t>
      </w:r>
      <w:r w:rsidR="00E41E86">
        <w:rPr>
          <w:rFonts w:asciiTheme="minorHAnsi" w:hAnsiTheme="minorHAnsi" w:cstheme="minorHAnsi"/>
        </w:rPr>
        <w:t xml:space="preserve">the current period and beyond. </w:t>
      </w:r>
      <w:r w:rsidR="00E41E86" w:rsidRPr="00E85704">
        <w:rPr>
          <w:rFonts w:asciiTheme="minorHAnsi" w:hAnsiTheme="minorHAnsi" w:cstheme="minorHAnsi"/>
        </w:rPr>
        <w:t>Some things have not changed</w:t>
      </w:r>
      <w:r w:rsidR="00E41E86">
        <w:rPr>
          <w:rFonts w:asciiTheme="minorHAnsi" w:hAnsiTheme="minorHAnsi" w:cstheme="minorHAnsi"/>
        </w:rPr>
        <w:t xml:space="preserve">. </w:t>
      </w:r>
    </w:p>
    <w:p w14:paraId="4BC496D3" w14:textId="549C2DF7" w:rsidR="00536F06" w:rsidRDefault="00E41E86" w:rsidP="009069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</w:t>
      </w:r>
      <w:r w:rsidRPr="00E85704">
        <w:rPr>
          <w:rFonts w:asciiTheme="minorHAnsi" w:hAnsiTheme="minorHAnsi" w:cstheme="minorHAnsi"/>
        </w:rPr>
        <w:t xml:space="preserve"> you need urgent help with your mental health</w:t>
      </w:r>
      <w:r>
        <w:rPr>
          <w:rFonts w:asciiTheme="minorHAnsi" w:hAnsiTheme="minorHAnsi" w:cstheme="minorHAnsi"/>
        </w:rPr>
        <w:t xml:space="preserve"> and </w:t>
      </w:r>
      <w:r w:rsidRPr="000C59DD">
        <w:rPr>
          <w:rFonts w:asciiTheme="minorHAnsi" w:hAnsiTheme="minorHAnsi" w:cstheme="minorHAnsi"/>
        </w:rPr>
        <w:t>you are unable to access your usual treating team</w:t>
      </w:r>
      <w:r>
        <w:rPr>
          <w:rFonts w:asciiTheme="minorHAnsi" w:hAnsiTheme="minorHAnsi" w:cstheme="minorHAnsi"/>
        </w:rPr>
        <w:t>,</w:t>
      </w:r>
      <w:r w:rsidRPr="00E85704">
        <w:rPr>
          <w:rFonts w:asciiTheme="minorHAnsi" w:hAnsiTheme="minorHAnsi" w:cstheme="minorHAnsi"/>
        </w:rPr>
        <w:t xml:space="preserve"> you can call </w:t>
      </w:r>
      <w:r>
        <w:rPr>
          <w:rFonts w:asciiTheme="minorHAnsi" w:hAnsiTheme="minorHAnsi" w:cstheme="minorHAnsi"/>
        </w:rPr>
        <w:t>the</w:t>
      </w:r>
      <w:r w:rsidRPr="00E8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Access Team</w:t>
      </w:r>
      <w:r w:rsidRPr="00E8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 </w:t>
      </w:r>
      <w:r w:rsidRPr="00DF7552">
        <w:rPr>
          <w:rFonts w:asciiTheme="minorHAnsi" w:hAnsiTheme="minorHAnsi" w:cstheme="minorHAnsi"/>
        </w:rPr>
        <w:t>1300 721 927</w:t>
      </w:r>
      <w:r w:rsidRPr="00E85704">
        <w:rPr>
          <w:rFonts w:asciiTheme="minorHAnsi" w:hAnsiTheme="minorHAnsi" w:cstheme="minorHAnsi"/>
        </w:rPr>
        <w:t>. If you have an emergency</w:t>
      </w:r>
      <w:r>
        <w:rPr>
          <w:rFonts w:asciiTheme="minorHAnsi" w:hAnsiTheme="minorHAnsi" w:cstheme="minorHAnsi"/>
        </w:rPr>
        <w:t>,</w:t>
      </w:r>
      <w:r w:rsidRPr="00E85704">
        <w:rPr>
          <w:rFonts w:asciiTheme="minorHAnsi" w:hAnsiTheme="minorHAnsi" w:cstheme="minorHAnsi"/>
        </w:rPr>
        <w:t xml:space="preserve"> please call </w:t>
      </w:r>
      <w:r>
        <w:rPr>
          <w:rFonts w:asciiTheme="minorHAnsi" w:hAnsiTheme="minorHAnsi" w:cstheme="minorHAnsi"/>
        </w:rPr>
        <w:t>000 and for immediate support call Lifeline on 13 11 44.</w:t>
      </w:r>
      <w:r w:rsidRPr="00E85704">
        <w:rPr>
          <w:rFonts w:asciiTheme="minorHAnsi" w:hAnsiTheme="minorHAnsi" w:cstheme="minorHAnsi"/>
        </w:rPr>
        <w:t xml:space="preserve"> </w:t>
      </w:r>
    </w:p>
    <w:p w14:paraId="069C3F6A" w14:textId="77777777" w:rsidR="00E81CED" w:rsidRDefault="00E81CED" w:rsidP="009069D5">
      <w:pPr>
        <w:rPr>
          <w:rFonts w:asciiTheme="minorHAnsi" w:hAnsiTheme="minorHAnsi" w:cstheme="minorHAnsi"/>
        </w:rPr>
      </w:pPr>
    </w:p>
    <w:p w14:paraId="46DC26D5" w14:textId="77777777" w:rsidR="00E81CED" w:rsidRDefault="00E81CED" w:rsidP="009069D5">
      <w:pPr>
        <w:rPr>
          <w:rFonts w:asciiTheme="minorHAnsi" w:hAnsiTheme="minorHAnsi" w:cstheme="minorHAnsi"/>
        </w:rPr>
      </w:pPr>
      <w:bookmarkStart w:id="0" w:name="_GoBack"/>
      <w:bookmarkEnd w:id="0"/>
    </w:p>
    <w:p w14:paraId="2A776338" w14:textId="5BD66A9B" w:rsidR="007D4303" w:rsidRDefault="00E85704" w:rsidP="009069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 regards</w:t>
      </w:r>
    </w:p>
    <w:p w14:paraId="41262DEA" w14:textId="025DEF8D" w:rsidR="00E85704" w:rsidRDefault="00F233E8" w:rsidP="009069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FaPMI team</w:t>
      </w:r>
    </w:p>
    <w:p w14:paraId="525A0847" w14:textId="2B6AE62A" w:rsidR="009069D5" w:rsidRDefault="00F233E8" w:rsidP="00F94B38">
      <w:r>
        <w:rPr>
          <w:rFonts w:asciiTheme="minorHAnsi" w:hAnsiTheme="minorHAnsi" w:cstheme="minorHAnsi"/>
        </w:rPr>
        <w:t>Bronwyn, Liz, Michelle &amp; Becca</w:t>
      </w:r>
    </w:p>
    <w:sectPr w:rsidR="009069D5" w:rsidSect="009161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3C6E" w14:textId="77777777" w:rsidR="00193784" w:rsidRDefault="00193784" w:rsidP="001C7012">
      <w:r>
        <w:separator/>
      </w:r>
    </w:p>
  </w:endnote>
  <w:endnote w:type="continuationSeparator" w:id="0">
    <w:p w14:paraId="07ED5A9B" w14:textId="77777777" w:rsidR="00193784" w:rsidRDefault="00193784" w:rsidP="001C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73572" w14:textId="77777777" w:rsidR="008932CF" w:rsidRDefault="00893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CE2BD" w14:textId="3D1474F4" w:rsidR="001C7012" w:rsidRDefault="001C7012" w:rsidP="001C7012">
    <w:pPr>
      <w:pStyle w:val="Footer"/>
      <w:jc w:val="center"/>
    </w:pPr>
    <w:r>
      <w:t>The FaPMI Program is supported by the Victorian government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D34A" w14:textId="77777777" w:rsidR="008932CF" w:rsidRDefault="0089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A7F84" w14:textId="77777777" w:rsidR="00193784" w:rsidRDefault="00193784" w:rsidP="001C7012">
      <w:r>
        <w:separator/>
      </w:r>
    </w:p>
  </w:footnote>
  <w:footnote w:type="continuationSeparator" w:id="0">
    <w:p w14:paraId="09B22282" w14:textId="77777777" w:rsidR="00193784" w:rsidRDefault="00193784" w:rsidP="001C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B1C7" w14:textId="77777777" w:rsidR="008932CF" w:rsidRDefault="00893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ED0C" w14:textId="0005D623" w:rsidR="008932CF" w:rsidRDefault="00893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E5A1" w14:textId="77777777" w:rsidR="008932CF" w:rsidRDefault="00893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7F4"/>
    <w:multiLevelType w:val="hybridMultilevel"/>
    <w:tmpl w:val="802C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52A84"/>
    <w:multiLevelType w:val="hybridMultilevel"/>
    <w:tmpl w:val="19809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5"/>
    <w:rsid w:val="000C59DD"/>
    <w:rsid w:val="00193784"/>
    <w:rsid w:val="001C7012"/>
    <w:rsid w:val="001F0890"/>
    <w:rsid w:val="002A0806"/>
    <w:rsid w:val="003168A7"/>
    <w:rsid w:val="0033442D"/>
    <w:rsid w:val="004711F1"/>
    <w:rsid w:val="00536F06"/>
    <w:rsid w:val="00567B3F"/>
    <w:rsid w:val="006072F1"/>
    <w:rsid w:val="00632405"/>
    <w:rsid w:val="0069012F"/>
    <w:rsid w:val="0069073C"/>
    <w:rsid w:val="007342A4"/>
    <w:rsid w:val="00785816"/>
    <w:rsid w:val="007D4303"/>
    <w:rsid w:val="007F3C58"/>
    <w:rsid w:val="008821FE"/>
    <w:rsid w:val="008932CF"/>
    <w:rsid w:val="008C5A99"/>
    <w:rsid w:val="008E1D22"/>
    <w:rsid w:val="009069D5"/>
    <w:rsid w:val="00916173"/>
    <w:rsid w:val="00944D01"/>
    <w:rsid w:val="009B17EE"/>
    <w:rsid w:val="009E3158"/>
    <w:rsid w:val="009F1264"/>
    <w:rsid w:val="00A06F9E"/>
    <w:rsid w:val="00A210C7"/>
    <w:rsid w:val="00A9333D"/>
    <w:rsid w:val="00AF4876"/>
    <w:rsid w:val="00B3170F"/>
    <w:rsid w:val="00B331AF"/>
    <w:rsid w:val="00D738CF"/>
    <w:rsid w:val="00D8412C"/>
    <w:rsid w:val="00DC0A88"/>
    <w:rsid w:val="00DF7552"/>
    <w:rsid w:val="00E2429D"/>
    <w:rsid w:val="00E41E86"/>
    <w:rsid w:val="00E81CED"/>
    <w:rsid w:val="00E85704"/>
    <w:rsid w:val="00E972DC"/>
    <w:rsid w:val="00EC1A7E"/>
    <w:rsid w:val="00F233E8"/>
    <w:rsid w:val="00F629C4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13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D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73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73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3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C7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12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C7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12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858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D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73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73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3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C7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12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C7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12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85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Fapmi@easternhealth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asternhealth.org.au/fapmi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1605bf79d80eb688b323a7f16817f15d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6c710d687df63e47ca63e9d91097174a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0E738-7963-4519-A569-0C45BAB28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2B57A-C464-4869-BA7E-6A11B8108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1358F-AE79-46F2-BDEB-95E7692484A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3d7e88-5fca-4bc7-8c15-17afa20ac46c"/>
    <ds:schemaRef ds:uri="69d41ba9-e8e0-4f47-b574-3308d1a1ff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AustinHealth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DUNLOP, Beth</dc:creator>
  <cp:lastModifiedBy>Hegarty, Michelle</cp:lastModifiedBy>
  <cp:revision>2</cp:revision>
  <dcterms:created xsi:type="dcterms:W3CDTF">2020-04-15T05:35:00Z</dcterms:created>
  <dcterms:modified xsi:type="dcterms:W3CDTF">2020-04-15T05:35:00Z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